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ECB" w:rsidRDefault="004E5A75" w:rsidP="004E5A75">
      <w:pPr>
        <w:jc w:val="center"/>
        <w:rPr>
          <w:noProof/>
        </w:rPr>
      </w:pPr>
      <w:r>
        <w:rPr>
          <w:rFonts w:hint="eastAsia"/>
          <w:noProof/>
        </w:rPr>
        <w:t>企業</w:t>
      </w:r>
      <w:r>
        <w:rPr>
          <w:rFonts w:hint="eastAsia"/>
          <w:noProof/>
        </w:rPr>
        <w:t>PR</w:t>
      </w:r>
      <w:r>
        <w:rPr>
          <w:rFonts w:hint="eastAsia"/>
          <w:noProof/>
        </w:rPr>
        <w:t>データシート</w:t>
      </w:r>
    </w:p>
    <w:p w:rsidR="00394C27" w:rsidRPr="00650F5B" w:rsidRDefault="00720157" w:rsidP="00394C27">
      <w:pPr>
        <w:spacing w:line="0" w:lineRule="atLeast"/>
        <w:jc w:val="left"/>
        <w:rPr>
          <w:noProof/>
          <w:sz w:val="16"/>
          <w:szCs w:val="16"/>
        </w:rPr>
      </w:pPr>
      <w:r>
        <w:rPr>
          <w:rFonts w:hint="eastAsia"/>
          <w:noProof/>
          <w:sz w:val="16"/>
          <w:szCs w:val="16"/>
        </w:rPr>
        <w:t>※全項目ではなく記載したいものだけで構いません。</w:t>
      </w:r>
      <w:r w:rsidR="00650F5B">
        <w:rPr>
          <w:rFonts w:hint="eastAsia"/>
          <w:noProof/>
          <w:sz w:val="16"/>
          <w:szCs w:val="16"/>
        </w:rPr>
        <w:t>また写真、図などを使用されても構いません。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522"/>
      </w:tblGrid>
      <w:tr w:rsidR="00476968" w:rsidTr="004367E7">
        <w:tc>
          <w:tcPr>
            <w:tcW w:w="2972" w:type="dxa"/>
            <w:shd w:val="clear" w:color="auto" w:fill="auto"/>
            <w:vAlign w:val="center"/>
          </w:tcPr>
          <w:p w:rsidR="00476968" w:rsidRDefault="00476968" w:rsidP="007A6E6C">
            <w:pPr>
              <w:ind w:leftChars="225" w:left="473"/>
              <w:jc w:val="left"/>
            </w:pPr>
            <w:r>
              <w:rPr>
                <w:rFonts w:hint="eastAsia"/>
              </w:rPr>
              <w:t>事業所名</w:t>
            </w:r>
          </w:p>
        </w:tc>
        <w:tc>
          <w:tcPr>
            <w:tcW w:w="5522" w:type="dxa"/>
            <w:shd w:val="clear" w:color="auto" w:fill="auto"/>
          </w:tcPr>
          <w:p w:rsidR="006B60A5" w:rsidRPr="006B60A5" w:rsidRDefault="006B60A5" w:rsidP="00833E3B">
            <w:pPr>
              <w:ind w:firstLineChars="100" w:firstLine="210"/>
              <w:jc w:val="left"/>
            </w:pPr>
            <w:r>
              <w:rPr>
                <w:rFonts w:hint="eastAsia"/>
              </w:rPr>
              <w:t>株式会社　理研分析センター</w:t>
            </w:r>
          </w:p>
        </w:tc>
      </w:tr>
      <w:tr w:rsidR="00F467D3" w:rsidTr="004367E7">
        <w:tc>
          <w:tcPr>
            <w:tcW w:w="2972" w:type="dxa"/>
            <w:shd w:val="clear" w:color="auto" w:fill="auto"/>
            <w:vAlign w:val="center"/>
          </w:tcPr>
          <w:p w:rsidR="00F467D3" w:rsidRDefault="00F467D3" w:rsidP="007A6E6C">
            <w:pPr>
              <w:ind w:leftChars="225" w:left="473"/>
              <w:jc w:val="left"/>
            </w:pPr>
            <w:r>
              <w:rPr>
                <w:rFonts w:hint="eastAsia"/>
              </w:rPr>
              <w:t>代表者名</w:t>
            </w:r>
          </w:p>
        </w:tc>
        <w:tc>
          <w:tcPr>
            <w:tcW w:w="5522" w:type="dxa"/>
            <w:shd w:val="clear" w:color="auto" w:fill="auto"/>
          </w:tcPr>
          <w:p w:rsidR="00F467D3" w:rsidRDefault="006B60A5" w:rsidP="002D0A14">
            <w:pPr>
              <w:ind w:firstLineChars="100" w:firstLine="210"/>
            </w:pPr>
            <w:r>
              <w:rPr>
                <w:rFonts w:hint="eastAsia"/>
              </w:rPr>
              <w:t>菅原　幸司</w:t>
            </w:r>
          </w:p>
        </w:tc>
      </w:tr>
      <w:tr w:rsidR="00476968" w:rsidTr="004367E7">
        <w:tc>
          <w:tcPr>
            <w:tcW w:w="2972" w:type="dxa"/>
            <w:shd w:val="clear" w:color="auto" w:fill="auto"/>
            <w:vAlign w:val="center"/>
          </w:tcPr>
          <w:p w:rsidR="00476968" w:rsidRDefault="00476968" w:rsidP="007A6E6C">
            <w:pPr>
              <w:ind w:leftChars="225" w:left="473"/>
              <w:jc w:val="left"/>
            </w:pPr>
            <w:r>
              <w:rPr>
                <w:rFonts w:hint="eastAsia"/>
              </w:rPr>
              <w:t>住　所</w:t>
            </w:r>
          </w:p>
        </w:tc>
        <w:tc>
          <w:tcPr>
            <w:tcW w:w="5522" w:type="dxa"/>
            <w:shd w:val="clear" w:color="auto" w:fill="auto"/>
          </w:tcPr>
          <w:p w:rsidR="00476968" w:rsidRDefault="00C1096F" w:rsidP="002D0A14">
            <w:pPr>
              <w:ind w:firstLineChars="100" w:firstLine="210"/>
            </w:pPr>
            <w:r>
              <w:rPr>
                <w:rFonts w:hint="eastAsia"/>
              </w:rPr>
              <w:t>〒</w:t>
            </w:r>
            <w:r w:rsidR="006B60A5">
              <w:rPr>
                <w:rFonts w:hint="eastAsia"/>
              </w:rPr>
              <w:t>997-0013</w:t>
            </w:r>
          </w:p>
          <w:p w:rsidR="004928CE" w:rsidRDefault="006B60A5" w:rsidP="002D0A14">
            <w:pPr>
              <w:ind w:firstLineChars="100" w:firstLine="210"/>
            </w:pPr>
            <w:r>
              <w:rPr>
                <w:rFonts w:hint="eastAsia"/>
              </w:rPr>
              <w:t>山形県鶴岡市道形町</w:t>
            </w:r>
            <w:r>
              <w:rPr>
                <w:rFonts w:hint="eastAsia"/>
              </w:rPr>
              <w:t>18</w:t>
            </w:r>
            <w:r>
              <w:rPr>
                <w:rFonts w:hint="eastAsia"/>
              </w:rPr>
              <w:t>番地</w:t>
            </w:r>
            <w:r>
              <w:rPr>
                <w:rFonts w:hint="eastAsia"/>
              </w:rPr>
              <w:t>17</w:t>
            </w:r>
            <w:r>
              <w:rPr>
                <w:rFonts w:hint="eastAsia"/>
              </w:rPr>
              <w:t>号</w:t>
            </w:r>
          </w:p>
        </w:tc>
      </w:tr>
      <w:tr w:rsidR="00476968" w:rsidTr="004367E7">
        <w:tc>
          <w:tcPr>
            <w:tcW w:w="2972" w:type="dxa"/>
            <w:shd w:val="clear" w:color="auto" w:fill="auto"/>
            <w:vAlign w:val="center"/>
          </w:tcPr>
          <w:p w:rsidR="00476968" w:rsidRDefault="00476968" w:rsidP="007A6E6C">
            <w:pPr>
              <w:ind w:leftChars="225" w:left="473"/>
              <w:jc w:val="left"/>
            </w:pPr>
            <w:r>
              <w:rPr>
                <w:rFonts w:hint="eastAsia"/>
              </w:rPr>
              <w:t>T</w:t>
            </w:r>
            <w:r>
              <w:t xml:space="preserve"> </w:t>
            </w:r>
            <w:r>
              <w:rPr>
                <w:rFonts w:hint="eastAsia"/>
              </w:rPr>
              <w:t>E</w:t>
            </w:r>
            <w:r>
              <w:t xml:space="preserve"> </w:t>
            </w:r>
            <w:r>
              <w:rPr>
                <w:rFonts w:hint="eastAsia"/>
              </w:rPr>
              <w:t>L</w:t>
            </w:r>
          </w:p>
        </w:tc>
        <w:tc>
          <w:tcPr>
            <w:tcW w:w="5522" w:type="dxa"/>
            <w:shd w:val="clear" w:color="auto" w:fill="auto"/>
          </w:tcPr>
          <w:p w:rsidR="004928CE" w:rsidRDefault="006B60A5" w:rsidP="002D0A14">
            <w:pPr>
              <w:ind w:firstLineChars="100" w:firstLine="210"/>
            </w:pPr>
            <w:r>
              <w:rPr>
                <w:rFonts w:hint="eastAsia"/>
              </w:rPr>
              <w:t>0235-24-4427</w:t>
            </w:r>
          </w:p>
        </w:tc>
      </w:tr>
      <w:tr w:rsidR="00476968" w:rsidTr="004367E7">
        <w:tc>
          <w:tcPr>
            <w:tcW w:w="2972" w:type="dxa"/>
            <w:shd w:val="clear" w:color="auto" w:fill="auto"/>
            <w:vAlign w:val="center"/>
          </w:tcPr>
          <w:p w:rsidR="00476968" w:rsidRDefault="00476968" w:rsidP="007A6E6C">
            <w:pPr>
              <w:ind w:leftChars="225" w:left="473"/>
              <w:jc w:val="left"/>
            </w:pPr>
            <w:r>
              <w:rPr>
                <w:rFonts w:hint="eastAsia"/>
              </w:rPr>
              <w:t>F</w:t>
            </w:r>
            <w:r>
              <w:t xml:space="preserve"> </w:t>
            </w:r>
            <w:r>
              <w:rPr>
                <w:rFonts w:hint="eastAsia"/>
              </w:rPr>
              <w:t>A</w:t>
            </w:r>
            <w:r>
              <w:t xml:space="preserve"> </w:t>
            </w:r>
            <w:r>
              <w:rPr>
                <w:rFonts w:hint="eastAsia"/>
              </w:rPr>
              <w:t>X</w:t>
            </w:r>
          </w:p>
        </w:tc>
        <w:tc>
          <w:tcPr>
            <w:tcW w:w="5522" w:type="dxa"/>
            <w:shd w:val="clear" w:color="auto" w:fill="auto"/>
          </w:tcPr>
          <w:p w:rsidR="004928CE" w:rsidRDefault="006B60A5" w:rsidP="002D0A14">
            <w:pPr>
              <w:ind w:firstLineChars="100" w:firstLine="210"/>
            </w:pPr>
            <w:r>
              <w:rPr>
                <w:rFonts w:hint="eastAsia"/>
              </w:rPr>
              <w:t>0235-24-4429</w:t>
            </w:r>
          </w:p>
        </w:tc>
      </w:tr>
      <w:tr w:rsidR="00476968" w:rsidTr="004367E7">
        <w:tc>
          <w:tcPr>
            <w:tcW w:w="2972" w:type="dxa"/>
            <w:shd w:val="clear" w:color="auto" w:fill="auto"/>
            <w:vAlign w:val="center"/>
          </w:tcPr>
          <w:p w:rsidR="00476968" w:rsidRDefault="00476968" w:rsidP="007A6E6C">
            <w:pPr>
              <w:ind w:leftChars="225" w:left="473"/>
              <w:jc w:val="left"/>
            </w:pPr>
            <w:r>
              <w:rPr>
                <w:rFonts w:hint="eastAsia"/>
              </w:rPr>
              <w:t>E-mail</w:t>
            </w:r>
          </w:p>
        </w:tc>
        <w:tc>
          <w:tcPr>
            <w:tcW w:w="5522" w:type="dxa"/>
            <w:shd w:val="clear" w:color="auto" w:fill="auto"/>
          </w:tcPr>
          <w:p w:rsidR="004928CE" w:rsidRDefault="006B60A5" w:rsidP="002D0A14">
            <w:pPr>
              <w:ind w:firstLineChars="100" w:firstLine="210"/>
            </w:pPr>
            <w:proofErr w:type="spellStart"/>
            <w:r>
              <w:t>cs_div@riken-ac.com</w:t>
            </w:r>
            <w:proofErr w:type="spellEnd"/>
          </w:p>
        </w:tc>
      </w:tr>
      <w:tr w:rsidR="00476968" w:rsidTr="004367E7">
        <w:tc>
          <w:tcPr>
            <w:tcW w:w="2972" w:type="dxa"/>
            <w:shd w:val="clear" w:color="auto" w:fill="auto"/>
            <w:vAlign w:val="center"/>
          </w:tcPr>
          <w:p w:rsidR="00476968" w:rsidRDefault="00476968" w:rsidP="00310807">
            <w:pPr>
              <w:ind w:leftChars="225" w:left="473"/>
              <w:jc w:val="left"/>
            </w:pPr>
            <w:r>
              <w:rPr>
                <w:rFonts w:hint="eastAsia"/>
              </w:rPr>
              <w:t>ＵＲＬ</w:t>
            </w:r>
          </w:p>
        </w:tc>
        <w:tc>
          <w:tcPr>
            <w:tcW w:w="5522" w:type="dxa"/>
            <w:shd w:val="clear" w:color="auto" w:fill="auto"/>
          </w:tcPr>
          <w:p w:rsidR="004928CE" w:rsidRDefault="00B52C99" w:rsidP="002D0A14">
            <w:pPr>
              <w:ind w:firstLineChars="100" w:firstLine="210"/>
            </w:pPr>
            <w:r>
              <w:rPr>
                <w:rFonts w:hint="eastAsia"/>
              </w:rPr>
              <w:t>http://riken-ac.</w:t>
            </w:r>
            <w:r w:rsidR="006B60A5">
              <w:rPr>
                <w:rFonts w:hint="eastAsia"/>
              </w:rPr>
              <w:t>com</w:t>
            </w:r>
          </w:p>
        </w:tc>
      </w:tr>
      <w:tr w:rsidR="00213F10" w:rsidTr="004367E7">
        <w:tc>
          <w:tcPr>
            <w:tcW w:w="2972" w:type="dxa"/>
            <w:shd w:val="clear" w:color="auto" w:fill="auto"/>
            <w:vAlign w:val="center"/>
          </w:tcPr>
          <w:p w:rsidR="00213F10" w:rsidRDefault="00213F10" w:rsidP="007A6E6C">
            <w:pPr>
              <w:ind w:leftChars="225" w:left="473"/>
              <w:jc w:val="left"/>
            </w:pPr>
            <w:r>
              <w:rPr>
                <w:rFonts w:hint="eastAsia"/>
              </w:rPr>
              <w:t>資本金</w:t>
            </w:r>
          </w:p>
        </w:tc>
        <w:tc>
          <w:tcPr>
            <w:tcW w:w="5522" w:type="dxa"/>
            <w:shd w:val="clear" w:color="auto" w:fill="auto"/>
          </w:tcPr>
          <w:p w:rsidR="00213F10" w:rsidRDefault="002D0A14" w:rsidP="007A6E6C">
            <w:r>
              <w:rPr>
                <w:rFonts w:hint="eastAsia"/>
              </w:rPr>
              <w:t xml:space="preserve">　</w:t>
            </w:r>
            <w:r w:rsidRPr="002D0A14">
              <w:rPr>
                <w:rFonts w:hint="eastAsia"/>
              </w:rPr>
              <w:t>1,000</w:t>
            </w:r>
            <w:r w:rsidRPr="002D0A14">
              <w:rPr>
                <w:rFonts w:hint="eastAsia"/>
              </w:rPr>
              <w:t>万円</w:t>
            </w:r>
          </w:p>
        </w:tc>
      </w:tr>
      <w:tr w:rsidR="00213F10" w:rsidTr="004367E7">
        <w:tc>
          <w:tcPr>
            <w:tcW w:w="2972" w:type="dxa"/>
            <w:shd w:val="clear" w:color="auto" w:fill="auto"/>
            <w:vAlign w:val="center"/>
          </w:tcPr>
          <w:p w:rsidR="00213F10" w:rsidRDefault="00213F10" w:rsidP="007A6E6C">
            <w:pPr>
              <w:ind w:leftChars="225" w:left="473"/>
              <w:jc w:val="left"/>
            </w:pPr>
            <w:r>
              <w:rPr>
                <w:rFonts w:hint="eastAsia"/>
              </w:rPr>
              <w:t>従業員数</w:t>
            </w:r>
          </w:p>
        </w:tc>
        <w:tc>
          <w:tcPr>
            <w:tcW w:w="5522" w:type="dxa"/>
            <w:shd w:val="clear" w:color="auto" w:fill="auto"/>
          </w:tcPr>
          <w:p w:rsidR="00213F10" w:rsidRDefault="000849EA" w:rsidP="002D0A14">
            <w:r>
              <w:rPr>
                <w:rFonts w:hint="eastAsia"/>
              </w:rPr>
              <w:t xml:space="preserve">　</w:t>
            </w:r>
            <w:r>
              <w:rPr>
                <w:rFonts w:hint="eastAsia"/>
              </w:rPr>
              <w:t>32</w:t>
            </w:r>
            <w:r>
              <w:rPr>
                <w:rFonts w:hint="eastAsia"/>
              </w:rPr>
              <w:t xml:space="preserve">　</w:t>
            </w:r>
            <w:r w:rsidR="00213F10">
              <w:rPr>
                <w:rFonts w:hint="eastAsia"/>
              </w:rPr>
              <w:t>名</w:t>
            </w:r>
          </w:p>
        </w:tc>
      </w:tr>
      <w:tr w:rsidR="00213F10" w:rsidTr="004367E7">
        <w:tc>
          <w:tcPr>
            <w:tcW w:w="2972" w:type="dxa"/>
            <w:shd w:val="clear" w:color="auto" w:fill="auto"/>
            <w:vAlign w:val="center"/>
          </w:tcPr>
          <w:p w:rsidR="00213F10" w:rsidRDefault="00213F10" w:rsidP="007A6E6C">
            <w:pPr>
              <w:ind w:leftChars="225" w:left="473"/>
              <w:jc w:val="left"/>
            </w:pPr>
            <w:r>
              <w:rPr>
                <w:rFonts w:hint="eastAsia"/>
              </w:rPr>
              <w:t>設立年月日</w:t>
            </w:r>
          </w:p>
        </w:tc>
        <w:tc>
          <w:tcPr>
            <w:tcW w:w="5522" w:type="dxa"/>
            <w:shd w:val="clear" w:color="auto" w:fill="auto"/>
          </w:tcPr>
          <w:p w:rsidR="00213F10" w:rsidRDefault="002D0A14" w:rsidP="007A6E6C">
            <w:r>
              <w:rPr>
                <w:rFonts w:hint="eastAsia"/>
              </w:rPr>
              <w:t xml:space="preserve">　</w:t>
            </w:r>
            <w:r w:rsidRPr="002D0A14">
              <w:rPr>
                <w:rFonts w:hint="eastAsia"/>
              </w:rPr>
              <w:t>昭和</w:t>
            </w:r>
            <w:r w:rsidRPr="002D0A14">
              <w:rPr>
                <w:rFonts w:hint="eastAsia"/>
              </w:rPr>
              <w:t>52</w:t>
            </w:r>
            <w:r w:rsidRPr="002D0A14">
              <w:rPr>
                <w:rFonts w:hint="eastAsia"/>
              </w:rPr>
              <w:t>年</w:t>
            </w:r>
            <w:r w:rsidRPr="002D0A14">
              <w:rPr>
                <w:rFonts w:hint="eastAsia"/>
              </w:rPr>
              <w:t>12</w:t>
            </w:r>
            <w:r w:rsidRPr="002D0A14">
              <w:rPr>
                <w:rFonts w:hint="eastAsia"/>
              </w:rPr>
              <w:t>月</w:t>
            </w:r>
          </w:p>
        </w:tc>
      </w:tr>
      <w:tr w:rsidR="00476968" w:rsidTr="004367E7">
        <w:tc>
          <w:tcPr>
            <w:tcW w:w="2972" w:type="dxa"/>
            <w:shd w:val="clear" w:color="auto" w:fill="auto"/>
            <w:vAlign w:val="center"/>
          </w:tcPr>
          <w:p w:rsidR="00476968" w:rsidRDefault="00444128" w:rsidP="007A6E6C">
            <w:pPr>
              <w:ind w:leftChars="225" w:left="473"/>
              <w:jc w:val="left"/>
            </w:pPr>
            <w:r>
              <w:rPr>
                <w:rFonts w:hint="eastAsia"/>
              </w:rPr>
              <w:t>営業品目</w:t>
            </w:r>
          </w:p>
        </w:tc>
        <w:tc>
          <w:tcPr>
            <w:tcW w:w="5522" w:type="dxa"/>
            <w:shd w:val="clear" w:color="auto" w:fill="auto"/>
          </w:tcPr>
          <w:p w:rsidR="00FB5411" w:rsidRDefault="00FB5411" w:rsidP="00FB5411">
            <w:r>
              <w:rPr>
                <w:rFonts w:hint="eastAsia"/>
              </w:rPr>
              <w:t>１）</w:t>
            </w:r>
            <w:r w:rsidR="004E7B02">
              <w:rPr>
                <w:rFonts w:hint="eastAsia"/>
              </w:rPr>
              <w:t>環境調査</w:t>
            </w:r>
          </w:p>
          <w:p w:rsidR="00C27E8A" w:rsidRDefault="00C27E8A" w:rsidP="00C27E8A">
            <w:pPr>
              <w:ind w:leftChars="100" w:left="210"/>
            </w:pPr>
            <w:r>
              <w:rPr>
                <w:rFonts w:hint="eastAsia"/>
              </w:rPr>
              <w:t>排水</w:t>
            </w:r>
            <w:r w:rsidR="004E7B02">
              <w:rPr>
                <w:rFonts w:hint="eastAsia"/>
              </w:rPr>
              <w:t>分析、</w:t>
            </w:r>
            <w:r>
              <w:rPr>
                <w:rFonts w:hint="eastAsia"/>
              </w:rPr>
              <w:t>排ガス</w:t>
            </w:r>
            <w:r w:rsidR="004E7B02">
              <w:rPr>
                <w:rFonts w:hint="eastAsia"/>
              </w:rPr>
              <w:t>分析、大気環境、交通量調査、騒音・振動、肥料分析</w:t>
            </w:r>
            <w:r>
              <w:rPr>
                <w:rFonts w:hint="eastAsia"/>
              </w:rPr>
              <w:t>、食害試験、</w:t>
            </w:r>
            <w:r>
              <w:rPr>
                <w:rFonts w:hint="eastAsia"/>
              </w:rPr>
              <w:t>VOC</w:t>
            </w:r>
            <w:r>
              <w:rPr>
                <w:rFonts w:hint="eastAsia"/>
              </w:rPr>
              <w:t>排出抑制測定、アスベスト検査</w:t>
            </w:r>
          </w:p>
          <w:p w:rsidR="00FB5411" w:rsidRDefault="00FB5411" w:rsidP="00FB5411">
            <w:r>
              <w:rPr>
                <w:rFonts w:hint="eastAsia"/>
              </w:rPr>
              <w:t>２）</w:t>
            </w:r>
            <w:r w:rsidR="005674B0">
              <w:rPr>
                <w:rFonts w:hint="eastAsia"/>
              </w:rPr>
              <w:t>放射能分析試験</w:t>
            </w:r>
          </w:p>
          <w:p w:rsidR="00C27E8A" w:rsidRDefault="00C27E8A" w:rsidP="00C27E8A">
            <w:pPr>
              <w:ind w:firstLineChars="100" w:firstLine="210"/>
              <w:rPr>
                <w:rFonts w:hint="eastAsia"/>
              </w:rPr>
            </w:pPr>
            <w:r>
              <w:rPr>
                <w:rFonts w:hint="eastAsia"/>
              </w:rPr>
              <w:t>放射能・放射線測定</w:t>
            </w:r>
            <w:r w:rsidR="004E7B02">
              <w:rPr>
                <w:rFonts w:hint="eastAsia"/>
              </w:rPr>
              <w:t>・空間線量測定</w:t>
            </w:r>
          </w:p>
          <w:p w:rsidR="00002912" w:rsidRDefault="00002912" w:rsidP="00002912">
            <w:pPr>
              <w:rPr>
                <w:rFonts w:hint="eastAsia"/>
              </w:rPr>
            </w:pPr>
            <w:r>
              <w:rPr>
                <w:rFonts w:hint="eastAsia"/>
              </w:rPr>
              <w:t>３）衛生検査所</w:t>
            </w:r>
          </w:p>
          <w:p w:rsidR="00002912" w:rsidRDefault="00002912" w:rsidP="00002912">
            <w:r>
              <w:rPr>
                <w:rFonts w:hint="eastAsia"/>
              </w:rPr>
              <w:t xml:space="preserve">　尿中の放射性物質検査</w:t>
            </w:r>
          </w:p>
          <w:p w:rsidR="00FB5411" w:rsidRDefault="00002912" w:rsidP="00FB5411">
            <w:r>
              <w:rPr>
                <w:rFonts w:hint="eastAsia"/>
              </w:rPr>
              <w:t>４</w:t>
            </w:r>
            <w:r w:rsidR="00FB5411">
              <w:rPr>
                <w:rFonts w:hint="eastAsia"/>
              </w:rPr>
              <w:t>）</w:t>
            </w:r>
            <w:r w:rsidR="005674B0">
              <w:rPr>
                <w:rFonts w:hint="eastAsia"/>
              </w:rPr>
              <w:t>水道法・飲料水調査</w:t>
            </w:r>
          </w:p>
          <w:p w:rsidR="00C27E8A" w:rsidRDefault="00C27E8A" w:rsidP="00C27E8A">
            <w:pPr>
              <w:ind w:firstLineChars="100" w:firstLine="210"/>
            </w:pPr>
            <w:r>
              <w:rPr>
                <w:rFonts w:hint="eastAsia"/>
              </w:rPr>
              <w:t>水道</w:t>
            </w:r>
            <w:r w:rsidR="004E7B02">
              <w:rPr>
                <w:rFonts w:hint="eastAsia"/>
              </w:rPr>
              <w:t>水</w:t>
            </w:r>
            <w:r>
              <w:rPr>
                <w:rFonts w:hint="eastAsia"/>
              </w:rPr>
              <w:t>・簡易水道</w:t>
            </w:r>
            <w:r w:rsidR="004E7B02">
              <w:rPr>
                <w:rFonts w:hint="eastAsia"/>
              </w:rPr>
              <w:t>水・飲料水水質検査</w:t>
            </w:r>
          </w:p>
          <w:p w:rsidR="00FB5411" w:rsidRDefault="00002912" w:rsidP="00FB5411">
            <w:r>
              <w:rPr>
                <w:rFonts w:hint="eastAsia"/>
              </w:rPr>
              <w:t>５</w:t>
            </w:r>
            <w:r w:rsidR="00FB5411">
              <w:rPr>
                <w:rFonts w:hint="eastAsia"/>
              </w:rPr>
              <w:t>）</w:t>
            </w:r>
            <w:r w:rsidR="005674B0">
              <w:rPr>
                <w:rFonts w:hint="eastAsia"/>
              </w:rPr>
              <w:t>廃棄物調査・リサイクル・有価物</w:t>
            </w:r>
          </w:p>
          <w:p w:rsidR="00C27E8A" w:rsidRDefault="00C27E8A" w:rsidP="00FB5411">
            <w:r>
              <w:rPr>
                <w:rFonts w:hint="eastAsia"/>
              </w:rPr>
              <w:t xml:space="preserve">　リサイクル材料、製品の分析</w:t>
            </w:r>
          </w:p>
          <w:p w:rsidR="00C27E8A" w:rsidRDefault="004E7B02" w:rsidP="00FB5411">
            <w:r>
              <w:rPr>
                <w:rFonts w:hint="eastAsia"/>
              </w:rPr>
              <w:t xml:space="preserve">　有価物調査、</w:t>
            </w:r>
            <w:r w:rsidR="00C27E8A">
              <w:rPr>
                <w:rFonts w:hint="eastAsia"/>
              </w:rPr>
              <w:t>廃棄物分析</w:t>
            </w:r>
          </w:p>
          <w:p w:rsidR="00FB5411" w:rsidRDefault="00002912" w:rsidP="00FB5411">
            <w:r>
              <w:rPr>
                <w:rFonts w:hint="eastAsia"/>
              </w:rPr>
              <w:t>６</w:t>
            </w:r>
            <w:r w:rsidR="005674B0">
              <w:rPr>
                <w:rFonts w:hint="eastAsia"/>
              </w:rPr>
              <w:t>）土壌・地下水状況調査</w:t>
            </w:r>
          </w:p>
          <w:p w:rsidR="00C27E8A" w:rsidRDefault="00C27E8A" w:rsidP="00C27E8A">
            <w:pPr>
              <w:ind w:left="210" w:hangingChars="100" w:hanging="210"/>
            </w:pPr>
            <w:r>
              <w:rPr>
                <w:rFonts w:hint="eastAsia"/>
              </w:rPr>
              <w:t xml:space="preserve">　土壌地下水</w:t>
            </w:r>
            <w:r w:rsidR="004E7B02">
              <w:rPr>
                <w:rFonts w:hint="eastAsia"/>
              </w:rPr>
              <w:t>等汚染調査（土壌汚染対策法）、土壌汚染の除去等の措置</w:t>
            </w:r>
            <w:r>
              <w:rPr>
                <w:rFonts w:hint="eastAsia"/>
              </w:rPr>
              <w:t>、建築発生</w:t>
            </w:r>
            <w:r w:rsidR="004E7B02">
              <w:rPr>
                <w:rFonts w:hint="eastAsia"/>
              </w:rPr>
              <w:t>残</w:t>
            </w:r>
            <w:r>
              <w:rPr>
                <w:rFonts w:hint="eastAsia"/>
              </w:rPr>
              <w:t>土調査、資産除去債務（土壌、</w:t>
            </w:r>
            <w:r>
              <w:rPr>
                <w:rFonts w:hint="eastAsia"/>
              </w:rPr>
              <w:t>PCB</w:t>
            </w:r>
            <w:r>
              <w:rPr>
                <w:rFonts w:hint="eastAsia"/>
              </w:rPr>
              <w:t>、アスベスト対策）</w:t>
            </w:r>
          </w:p>
          <w:p w:rsidR="00FB5411" w:rsidRDefault="00002912" w:rsidP="00FB5411">
            <w:r>
              <w:rPr>
                <w:rFonts w:hint="eastAsia"/>
              </w:rPr>
              <w:t>７</w:t>
            </w:r>
            <w:r w:rsidR="005674B0">
              <w:rPr>
                <w:rFonts w:hint="eastAsia"/>
              </w:rPr>
              <w:t>）ダイオキシン類分析</w:t>
            </w:r>
          </w:p>
          <w:p w:rsidR="00C27E8A" w:rsidRDefault="00C27E8A" w:rsidP="00FB5411">
            <w:r>
              <w:rPr>
                <w:rFonts w:hint="eastAsia"/>
              </w:rPr>
              <w:t xml:space="preserve">　焼却炉／排ガス、焼却灰、煤塵</w:t>
            </w:r>
            <w:r w:rsidR="004E7B02">
              <w:rPr>
                <w:rFonts w:hint="eastAsia"/>
              </w:rPr>
              <w:t>、スラグ</w:t>
            </w:r>
          </w:p>
          <w:p w:rsidR="00C27E8A" w:rsidRDefault="00C27E8A" w:rsidP="00C27E8A">
            <w:pPr>
              <w:ind w:left="210" w:hangingChars="100" w:hanging="210"/>
            </w:pPr>
            <w:r>
              <w:rPr>
                <w:rFonts w:hint="eastAsia"/>
              </w:rPr>
              <w:t xml:space="preserve">　大気／環境大気</w:t>
            </w:r>
            <w:r w:rsidR="004E7B02">
              <w:rPr>
                <w:rFonts w:hint="eastAsia"/>
              </w:rPr>
              <w:t>、発生源周辺</w:t>
            </w:r>
            <w:r>
              <w:rPr>
                <w:rFonts w:hint="eastAsia"/>
              </w:rPr>
              <w:t xml:space="preserve">　</w:t>
            </w:r>
          </w:p>
          <w:p w:rsidR="00C27E8A" w:rsidRDefault="00C27E8A" w:rsidP="00C27E8A">
            <w:pPr>
              <w:ind w:leftChars="100" w:left="210"/>
            </w:pPr>
            <w:r>
              <w:rPr>
                <w:rFonts w:hint="eastAsia"/>
              </w:rPr>
              <w:t>水質／河川水、地下水、海水、湖沼、排水、工業用水、飲料水</w:t>
            </w:r>
            <w:r w:rsidR="004E7B02">
              <w:rPr>
                <w:rFonts w:hint="eastAsia"/>
              </w:rPr>
              <w:t>、雨水等の公共用水域水質</w:t>
            </w:r>
          </w:p>
          <w:p w:rsidR="004E7B02" w:rsidRDefault="004E7B02" w:rsidP="004E7B02">
            <w:pPr>
              <w:ind w:firstLineChars="100" w:firstLine="210"/>
            </w:pPr>
            <w:r>
              <w:rPr>
                <w:rFonts w:hint="eastAsia"/>
              </w:rPr>
              <w:t>土壌／土壌、汚泥、水田</w:t>
            </w:r>
          </w:p>
          <w:p w:rsidR="00C27E8A" w:rsidRDefault="00C27E8A" w:rsidP="00C27E8A">
            <w:pPr>
              <w:ind w:leftChars="100" w:left="210"/>
            </w:pPr>
            <w:r>
              <w:rPr>
                <w:rFonts w:hint="eastAsia"/>
              </w:rPr>
              <w:t>作業環境／焼却炉施設内作業及び焼却炉の解体に伴う作業環境</w:t>
            </w:r>
          </w:p>
          <w:p w:rsidR="00FB5411" w:rsidRDefault="00002912" w:rsidP="00FB5411">
            <w:r>
              <w:rPr>
                <w:rFonts w:hint="eastAsia"/>
              </w:rPr>
              <w:lastRenderedPageBreak/>
              <w:t>８</w:t>
            </w:r>
            <w:r w:rsidR="005674B0">
              <w:rPr>
                <w:rFonts w:hint="eastAsia"/>
              </w:rPr>
              <w:t>）作業環境測定</w:t>
            </w:r>
          </w:p>
          <w:p w:rsidR="00C27E8A" w:rsidRDefault="00C27E8A" w:rsidP="00FB5411">
            <w:r>
              <w:rPr>
                <w:rFonts w:hint="eastAsia"/>
              </w:rPr>
              <w:t xml:space="preserve">　各種作業環境測定</w:t>
            </w:r>
          </w:p>
          <w:p w:rsidR="004928CE" w:rsidRDefault="00002912" w:rsidP="007A6E6C">
            <w:r>
              <w:rPr>
                <w:rFonts w:hint="eastAsia"/>
              </w:rPr>
              <w:t>９</w:t>
            </w:r>
            <w:r w:rsidR="005674B0">
              <w:rPr>
                <w:rFonts w:hint="eastAsia"/>
              </w:rPr>
              <w:t>）残留農薬食品検査</w:t>
            </w:r>
          </w:p>
          <w:p w:rsidR="00C27E8A" w:rsidRDefault="00C27E8A" w:rsidP="007A6E6C">
            <w:r>
              <w:rPr>
                <w:rFonts w:hint="eastAsia"/>
              </w:rPr>
              <w:t xml:space="preserve">　</w:t>
            </w:r>
            <w:r w:rsidR="0006520E">
              <w:rPr>
                <w:rFonts w:hint="eastAsia"/>
              </w:rPr>
              <w:t>食品中の残留農薬検査</w:t>
            </w:r>
          </w:p>
          <w:p w:rsidR="005674B0" w:rsidRDefault="00002912" w:rsidP="007A6E6C">
            <w:r>
              <w:rPr>
                <w:rFonts w:hint="eastAsia"/>
              </w:rPr>
              <w:t>１０</w:t>
            </w:r>
            <w:r w:rsidR="005674B0">
              <w:rPr>
                <w:rFonts w:hint="eastAsia"/>
              </w:rPr>
              <w:t>）シックハウス・悪臭対策</w:t>
            </w:r>
          </w:p>
          <w:p w:rsidR="0006520E" w:rsidRDefault="0006520E" w:rsidP="007A6E6C">
            <w:r>
              <w:rPr>
                <w:rFonts w:hint="eastAsia"/>
              </w:rPr>
              <w:t xml:space="preserve">　臭気・有機化合物等の室内濃度測定</w:t>
            </w:r>
          </w:p>
        </w:tc>
      </w:tr>
      <w:tr w:rsidR="00476968" w:rsidTr="004367E7">
        <w:tc>
          <w:tcPr>
            <w:tcW w:w="2972" w:type="dxa"/>
            <w:shd w:val="clear" w:color="auto" w:fill="auto"/>
            <w:vAlign w:val="center"/>
          </w:tcPr>
          <w:p w:rsidR="00476968" w:rsidRDefault="00127506" w:rsidP="004367E7">
            <w:pPr>
              <w:spacing w:line="0" w:lineRule="atLeast"/>
              <w:ind w:leftChars="225" w:left="473"/>
              <w:jc w:val="left"/>
            </w:pPr>
            <w:r>
              <w:rPr>
                <w:rFonts w:hint="eastAsia"/>
              </w:rPr>
              <w:lastRenderedPageBreak/>
              <w:t>営業品目（</w:t>
            </w:r>
            <w:r w:rsidR="000705C5">
              <w:rPr>
                <w:rFonts w:hint="eastAsia"/>
              </w:rPr>
              <w:t>商品・サービス・技術</w:t>
            </w:r>
            <w:r w:rsidR="004367E7">
              <w:rPr>
                <w:rFonts w:hint="eastAsia"/>
              </w:rPr>
              <w:t>など</w:t>
            </w:r>
            <w:r>
              <w:rPr>
                <w:rFonts w:hint="eastAsia"/>
              </w:rPr>
              <w:t>）の</w:t>
            </w:r>
            <w:r>
              <w:rPr>
                <w:rFonts w:hint="eastAsia"/>
              </w:rPr>
              <w:t>PR</w:t>
            </w:r>
            <w:r>
              <w:rPr>
                <w:rFonts w:hint="eastAsia"/>
              </w:rPr>
              <w:t>技術や特許、マネジメントシステムの認証取得・受賞歴</w:t>
            </w:r>
            <w:r w:rsidR="00720157">
              <w:rPr>
                <w:rFonts w:hint="eastAsia"/>
              </w:rPr>
              <w:t>等</w:t>
            </w:r>
          </w:p>
        </w:tc>
        <w:tc>
          <w:tcPr>
            <w:tcW w:w="5522" w:type="dxa"/>
            <w:shd w:val="clear" w:color="auto" w:fill="auto"/>
          </w:tcPr>
          <w:p w:rsidR="00C27E8A" w:rsidRDefault="00C27E8A" w:rsidP="00C27E8A">
            <w:r>
              <w:rPr>
                <w:rFonts w:hint="eastAsia"/>
              </w:rPr>
              <w:t>■営業品目</w:t>
            </w:r>
            <w:r>
              <w:rPr>
                <w:rFonts w:hint="eastAsia"/>
              </w:rPr>
              <w:t>PR</w:t>
            </w:r>
          </w:p>
          <w:p w:rsidR="00C27E8A" w:rsidRDefault="00C27E8A" w:rsidP="00C27E8A">
            <w:r>
              <w:rPr>
                <w:rFonts w:hint="eastAsia"/>
              </w:rPr>
              <w:t>１）環境</w:t>
            </w:r>
            <w:r w:rsidR="004E7B02">
              <w:rPr>
                <w:rFonts w:hint="eastAsia"/>
              </w:rPr>
              <w:t>調査</w:t>
            </w:r>
            <w:r>
              <w:rPr>
                <w:rFonts w:hint="eastAsia"/>
              </w:rPr>
              <w:t>一般分析</w:t>
            </w:r>
          </w:p>
          <w:p w:rsidR="00C27E8A" w:rsidRDefault="00C27E8A" w:rsidP="00491D0D">
            <w:pPr>
              <w:ind w:leftChars="100" w:left="210"/>
            </w:pPr>
            <w:r>
              <w:rPr>
                <w:rFonts w:hint="eastAsia"/>
              </w:rPr>
              <w:t>様々な場面において、身の回りの状況・環境を調査し評価するためには「正確なデータ」「十分なデータ」が求められます。当社は、日々進歩する新たな分析方法をリサーチし設備・実践・技術の向上に努め、経験とノウハウを生かすことで、お客様のどのような分析ニーズにも</w:t>
            </w:r>
            <w:r w:rsidR="00491D0D">
              <w:rPr>
                <w:rFonts w:hint="eastAsia"/>
              </w:rPr>
              <w:t>対応</w:t>
            </w:r>
            <w:r w:rsidR="004E7B02">
              <w:rPr>
                <w:rFonts w:hint="eastAsia"/>
              </w:rPr>
              <w:t>しております</w:t>
            </w:r>
            <w:r>
              <w:rPr>
                <w:rFonts w:hint="eastAsia"/>
              </w:rPr>
              <w:t>。調査、計量をはじめとして、環境の保全改善に取り組みます。</w:t>
            </w:r>
          </w:p>
          <w:p w:rsidR="00C27E8A" w:rsidRDefault="00C27E8A" w:rsidP="00C27E8A">
            <w:r>
              <w:rPr>
                <w:rFonts w:hint="eastAsia"/>
              </w:rPr>
              <w:t>２）放射能分析試験</w:t>
            </w:r>
          </w:p>
          <w:p w:rsidR="00C27E8A" w:rsidRDefault="0006520E" w:rsidP="00491D0D">
            <w:pPr>
              <w:ind w:left="210" w:hangingChars="100" w:hanging="210"/>
              <w:rPr>
                <w:rFonts w:hint="eastAsia"/>
              </w:rPr>
            </w:pPr>
            <w:r>
              <w:rPr>
                <w:rFonts w:hint="eastAsia"/>
              </w:rPr>
              <w:t xml:space="preserve">　ゲルマニウム半導体検出器での精密な核種の分析試験（ベクレル：</w:t>
            </w:r>
            <w:proofErr w:type="spellStart"/>
            <w:r>
              <w:rPr>
                <w:rFonts w:hint="eastAsia"/>
              </w:rPr>
              <w:t>Bq</w:t>
            </w:r>
            <w:proofErr w:type="spellEnd"/>
            <w:r>
              <w:rPr>
                <w:rFonts w:hint="eastAsia"/>
              </w:rPr>
              <w:t>/kg</w:t>
            </w:r>
            <w:r>
              <w:rPr>
                <w:rFonts w:hint="eastAsia"/>
              </w:rPr>
              <w:t>）をしています。依頼者様の要望、各省庁通達などに沿った分析を行います。どのような分析でもご相談ください。</w:t>
            </w:r>
          </w:p>
          <w:p w:rsidR="00002912" w:rsidRDefault="00002912" w:rsidP="00491D0D">
            <w:pPr>
              <w:ind w:left="210" w:hangingChars="100" w:hanging="210"/>
              <w:rPr>
                <w:rFonts w:hint="eastAsia"/>
              </w:rPr>
            </w:pPr>
            <w:r>
              <w:rPr>
                <w:rFonts w:hint="eastAsia"/>
              </w:rPr>
              <w:t>３）衛生検査所</w:t>
            </w:r>
          </w:p>
          <w:p w:rsidR="00002912" w:rsidRDefault="00002912" w:rsidP="00002912">
            <w:pPr>
              <w:ind w:left="210" w:hangingChars="100" w:hanging="210"/>
            </w:pPr>
            <w:r>
              <w:rPr>
                <w:rFonts w:hint="eastAsia"/>
              </w:rPr>
              <w:t xml:space="preserve">　ゲルマニウム半導体検出器での尿中の放射性物質検査を行います。内部被ばく状況の確認が可能です。</w:t>
            </w:r>
            <w:bookmarkStart w:id="0" w:name="_GoBack"/>
            <w:bookmarkEnd w:id="0"/>
          </w:p>
          <w:p w:rsidR="00C27E8A" w:rsidRDefault="00002912" w:rsidP="00C27E8A">
            <w:r>
              <w:rPr>
                <w:rFonts w:hint="eastAsia"/>
              </w:rPr>
              <w:t>４</w:t>
            </w:r>
            <w:r w:rsidR="00C27E8A">
              <w:rPr>
                <w:rFonts w:hint="eastAsia"/>
              </w:rPr>
              <w:t>）水道法・飲料水調査</w:t>
            </w:r>
          </w:p>
          <w:p w:rsidR="0006520E" w:rsidRDefault="0006520E" w:rsidP="00491D0D">
            <w:pPr>
              <w:ind w:left="210" w:hangingChars="100" w:hanging="210"/>
            </w:pPr>
            <w:r>
              <w:rPr>
                <w:rFonts w:hint="eastAsia"/>
              </w:rPr>
              <w:t xml:space="preserve">　水道は人の生活に欠かせないライフラインです。水道法ではその水に守るべき水質基準を設け、安全性の確保を行っています。当社は、水道法第</w:t>
            </w:r>
            <w:r>
              <w:rPr>
                <w:rFonts w:hint="eastAsia"/>
              </w:rPr>
              <w:t>20</w:t>
            </w:r>
            <w:r>
              <w:rPr>
                <w:rFonts w:hint="eastAsia"/>
              </w:rPr>
              <w:t>条の厚生労働大臣指定検査機関であり、水道水の水質を正確、迅速に分析致します。水道法に指定されている</w:t>
            </w:r>
            <w:r>
              <w:rPr>
                <w:rFonts w:hint="eastAsia"/>
              </w:rPr>
              <w:t>50</w:t>
            </w:r>
            <w:r>
              <w:rPr>
                <w:rFonts w:hint="eastAsia"/>
              </w:rPr>
              <w:t>項目検査などの法定検査をはじめとして、微量農薬分析などの</w:t>
            </w:r>
            <w:r w:rsidR="00FD7FCF">
              <w:rPr>
                <w:rFonts w:hint="eastAsia"/>
              </w:rPr>
              <w:t>お客様のニーズにあった検査に対応いたします。</w:t>
            </w:r>
          </w:p>
          <w:p w:rsidR="00C27E8A" w:rsidRDefault="00002912" w:rsidP="00C27E8A">
            <w:r>
              <w:rPr>
                <w:rFonts w:hint="eastAsia"/>
              </w:rPr>
              <w:t>５</w:t>
            </w:r>
            <w:r w:rsidR="00C27E8A">
              <w:rPr>
                <w:rFonts w:hint="eastAsia"/>
              </w:rPr>
              <w:t>）廃棄物調査・リサイクル・有価物</w:t>
            </w:r>
          </w:p>
          <w:p w:rsidR="00FD7FCF" w:rsidRDefault="00FD7FCF" w:rsidP="00491D0D">
            <w:pPr>
              <w:ind w:left="210" w:hangingChars="100" w:hanging="210"/>
            </w:pPr>
            <w:r>
              <w:rPr>
                <w:rFonts w:hint="eastAsia"/>
              </w:rPr>
              <w:t xml:space="preserve">　循環型社会の構築においてはリサイクル製品の流通が重要です。各自治体、</w:t>
            </w:r>
            <w:r w:rsidR="00491D0D">
              <w:rPr>
                <w:rFonts w:hint="eastAsia"/>
              </w:rPr>
              <w:t>企業</w:t>
            </w:r>
            <w:r>
              <w:rPr>
                <w:rFonts w:hint="eastAsia"/>
              </w:rPr>
              <w:t>の受入基準やグリーン調達に関わる核種分析を行っています。特に近年では、レアアース、貴金属の値上がりにより、様々な材料、原料の金属類調査を行うことで経費の削減、新たな事業発展が可能となる場合があります。また産業廃棄物は</w:t>
            </w:r>
            <w:r>
              <w:rPr>
                <w:rFonts w:hint="eastAsia"/>
              </w:rPr>
              <w:lastRenderedPageBreak/>
              <w:t>「排出事業者が責任を持って処理すること（排出事業者責任）」が適応されます。</w:t>
            </w:r>
            <w:r w:rsidR="00F9755F">
              <w:rPr>
                <w:rFonts w:hint="eastAsia"/>
              </w:rPr>
              <w:t>廃油、廃酸、廃アルカリなどその他の産業廃棄物や、汚泥、燃え殻、煤塵等の埋め立て処分物について</w:t>
            </w:r>
            <w:r w:rsidR="004E7B02">
              <w:rPr>
                <w:rFonts w:hint="eastAsia"/>
              </w:rPr>
              <w:t>各</w:t>
            </w:r>
            <w:r w:rsidR="00F9755F">
              <w:rPr>
                <w:rFonts w:hint="eastAsia"/>
              </w:rPr>
              <w:t>種溶出試験又は含有試験等を行っています。</w:t>
            </w:r>
          </w:p>
          <w:p w:rsidR="00C27E8A" w:rsidRDefault="00002912" w:rsidP="00C27E8A">
            <w:r>
              <w:rPr>
                <w:rFonts w:hint="eastAsia"/>
              </w:rPr>
              <w:t>６</w:t>
            </w:r>
            <w:r w:rsidR="00C27E8A">
              <w:rPr>
                <w:rFonts w:hint="eastAsia"/>
              </w:rPr>
              <w:t>）土壌・地下水状況調査</w:t>
            </w:r>
          </w:p>
          <w:p w:rsidR="00F9755F" w:rsidRDefault="00F9755F" w:rsidP="00C27E8A">
            <w:r>
              <w:rPr>
                <w:rFonts w:hint="eastAsia"/>
              </w:rPr>
              <w:t xml:space="preserve">　</w:t>
            </w:r>
            <w:r w:rsidR="00D97C99">
              <w:rPr>
                <w:rFonts w:hint="eastAsia"/>
              </w:rPr>
              <w:t>「土壌汚染対策法」施行から数年たち、事業活動、工場の移転、土地取引など様々な場面で土壌・地下水の状況調査は避けて通れない事項になりました。土壌や地下水の簡易検査から土壌対策に関わるサポートまで、お客様のサイト・コスト・計画に合った方法を検討し一貫体制で実施します。指定調査機関、環境計量証明事業、</w:t>
            </w:r>
            <w:r w:rsidR="009C0CD6">
              <w:rPr>
                <w:rFonts w:hint="eastAsia"/>
              </w:rPr>
              <w:t>特定計量証明認証取得機関</w:t>
            </w:r>
            <w:r w:rsidR="00D97C99">
              <w:rPr>
                <w:rFonts w:hint="eastAsia"/>
              </w:rPr>
              <w:t>として、状況の把握、汚染原因の特定、事業に合わせた方法の検討を行い、守秘による企業リスク低減に貢献します。</w:t>
            </w:r>
          </w:p>
          <w:p w:rsidR="00C27E8A" w:rsidRDefault="00002912" w:rsidP="00C27E8A">
            <w:r>
              <w:rPr>
                <w:rFonts w:hint="eastAsia"/>
              </w:rPr>
              <w:t>７</w:t>
            </w:r>
            <w:r w:rsidR="00C27E8A">
              <w:rPr>
                <w:rFonts w:hint="eastAsia"/>
              </w:rPr>
              <w:t>）ダイオキシン類分析</w:t>
            </w:r>
          </w:p>
          <w:p w:rsidR="000D39E2" w:rsidRDefault="00D97C99" w:rsidP="00C27E8A">
            <w:r>
              <w:rPr>
                <w:rFonts w:hint="eastAsia"/>
              </w:rPr>
              <w:t xml:space="preserve">　当社のダイオキシン分析は、特定計量証明事業制度：</w:t>
            </w:r>
            <w:r>
              <w:rPr>
                <w:rFonts w:hint="eastAsia"/>
              </w:rPr>
              <w:t>MLAP</w:t>
            </w:r>
            <w:r>
              <w:rPr>
                <w:rFonts w:hint="eastAsia"/>
              </w:rPr>
              <w:t>（</w:t>
            </w:r>
            <w:r>
              <w:rPr>
                <w:rFonts w:hint="eastAsia"/>
              </w:rPr>
              <w:t>NITE</w:t>
            </w:r>
            <w:r>
              <w:rPr>
                <w:rFonts w:hint="eastAsia"/>
              </w:rPr>
              <w:t>認定番号</w:t>
            </w:r>
            <w:r>
              <w:rPr>
                <w:rFonts w:hint="eastAsia"/>
              </w:rPr>
              <w:t>N-0072-01</w:t>
            </w:r>
            <w:r>
              <w:rPr>
                <w:rFonts w:hint="eastAsia"/>
              </w:rPr>
              <w:t>）に則り、各種外部精度管理クロスチェックや環境省環境測定分析統一精度管理調査を行い、厳密公正な精度管理の下、お客様にデータを提供しております。</w:t>
            </w:r>
          </w:p>
          <w:p w:rsidR="00C27E8A" w:rsidRDefault="00002912" w:rsidP="00C27E8A">
            <w:r>
              <w:rPr>
                <w:rFonts w:hint="eastAsia"/>
              </w:rPr>
              <w:t>８</w:t>
            </w:r>
            <w:r w:rsidR="00C27E8A">
              <w:rPr>
                <w:rFonts w:hint="eastAsia"/>
              </w:rPr>
              <w:t>）作業環境測定</w:t>
            </w:r>
          </w:p>
          <w:p w:rsidR="00D97C99" w:rsidRDefault="00D97C99" w:rsidP="00C27E8A">
            <w:r>
              <w:rPr>
                <w:rFonts w:hint="eastAsia"/>
              </w:rPr>
              <w:t xml:space="preserve">　作業環境測定とは、労働安全衛生法で定められ、作業環境を良い状態に保ち、健康障害の発生を防止するために行われます。作業者の安全・健康を守る為、定期的な作業環境測定を行うことを定めています。有機溶剤、粉塵、特定化学物質、騒音、振動等が対象となります。私たちは、分析の豊富な経験と技術力を生かしながら様々な作業環境測定に携わってきました。お客様の作業内容を理解したうえで適切な測定デザインを提案し、作業場をより快適にするお手伝いをさせて頂きます。</w:t>
            </w:r>
          </w:p>
          <w:p w:rsidR="00C27E8A" w:rsidRDefault="00002912" w:rsidP="00C27E8A">
            <w:r>
              <w:rPr>
                <w:rFonts w:hint="eastAsia"/>
              </w:rPr>
              <w:t>９</w:t>
            </w:r>
            <w:r w:rsidR="00C27E8A">
              <w:rPr>
                <w:rFonts w:hint="eastAsia"/>
              </w:rPr>
              <w:t>）残留農薬食品検査</w:t>
            </w:r>
          </w:p>
          <w:p w:rsidR="000D39E2" w:rsidRDefault="00D97C99" w:rsidP="00C27E8A">
            <w:r>
              <w:rPr>
                <w:rFonts w:hint="eastAsia"/>
              </w:rPr>
              <w:t xml:space="preserve">　「ポジティブリスト制度」が</w:t>
            </w:r>
            <w:r>
              <w:rPr>
                <w:rFonts w:hint="eastAsia"/>
              </w:rPr>
              <w:t>2006</w:t>
            </w:r>
            <w:r>
              <w:rPr>
                <w:rFonts w:hint="eastAsia"/>
              </w:rPr>
              <w:t>年に施行されました。ポジティブリスト制度では約</w:t>
            </w:r>
            <w:r>
              <w:rPr>
                <w:rFonts w:hint="eastAsia"/>
              </w:rPr>
              <w:t>800</w:t>
            </w:r>
            <w:r>
              <w:rPr>
                <w:rFonts w:hint="eastAsia"/>
              </w:rPr>
              <w:t>項目にわたる基準値が示されており、また残留基準が設定されていない農薬等については一定量以上検出してはならない一律基準</w:t>
            </w:r>
            <w:r>
              <w:rPr>
                <w:rFonts w:hint="eastAsia"/>
              </w:rPr>
              <w:t>(0.01ppm)</w:t>
            </w:r>
            <w:r>
              <w:rPr>
                <w:rFonts w:hint="eastAsia"/>
              </w:rPr>
              <w:t>が設定されています。</w:t>
            </w:r>
            <w:r w:rsidR="00704E3F">
              <w:rPr>
                <w:rFonts w:hint="eastAsia"/>
              </w:rPr>
              <w:t>消費者が食に求める「安全」、商品差別化の「信頼」を示すため、産地や出荷での</w:t>
            </w:r>
            <w:r w:rsidR="00704E3F">
              <w:rPr>
                <w:rFonts w:hint="eastAsia"/>
              </w:rPr>
              <w:lastRenderedPageBreak/>
              <w:t>農薬検査、原材料の品質管理による分析、リスク管理をお勧めします。</w:t>
            </w:r>
          </w:p>
          <w:p w:rsidR="00FB5411" w:rsidRDefault="00002912" w:rsidP="00C27E8A">
            <w:pPr>
              <w:spacing w:line="0" w:lineRule="atLeast"/>
            </w:pPr>
            <w:r>
              <w:rPr>
                <w:rFonts w:hint="eastAsia"/>
              </w:rPr>
              <w:t>１０</w:t>
            </w:r>
            <w:r w:rsidR="00C27E8A">
              <w:rPr>
                <w:rFonts w:hint="eastAsia"/>
              </w:rPr>
              <w:t>）シックハウス・悪臭対策</w:t>
            </w:r>
          </w:p>
          <w:p w:rsidR="00704E3F" w:rsidRDefault="00704E3F" w:rsidP="00C27E8A">
            <w:pPr>
              <w:spacing w:line="0" w:lineRule="atLeast"/>
            </w:pPr>
            <w:r>
              <w:rPr>
                <w:rFonts w:hint="eastAsia"/>
              </w:rPr>
              <w:t xml:space="preserve">　新築、改装住宅、学校、養護施設などで「シックハウス症候群」が問題になっています。目がチカチカする、のどが痛いなどの軽い症状から、吐き気、めまい、頭痛などの重い症状まで至る場合があります。壁、建材や家具などから発散するホルムアルデヒドや</w:t>
            </w:r>
            <w:r>
              <w:rPr>
                <w:rFonts w:hint="eastAsia"/>
              </w:rPr>
              <w:t>VOC</w:t>
            </w:r>
            <w:r>
              <w:rPr>
                <w:rFonts w:hint="eastAsia"/>
              </w:rPr>
              <w:t>等の有機化合物が主な原因と考えられます。</w:t>
            </w:r>
          </w:p>
          <w:p w:rsidR="004928CE" w:rsidRDefault="004928CE" w:rsidP="00310807">
            <w:pPr>
              <w:spacing w:line="0" w:lineRule="atLeast"/>
            </w:pPr>
          </w:p>
          <w:p w:rsidR="00FB5411" w:rsidRDefault="00FB5411" w:rsidP="00310807">
            <w:pPr>
              <w:spacing w:line="0" w:lineRule="atLeast"/>
            </w:pPr>
            <w:r>
              <w:rPr>
                <w:rFonts w:hint="eastAsia"/>
              </w:rPr>
              <w:t>■認定登録</w:t>
            </w:r>
          </w:p>
          <w:p w:rsidR="00FB5411" w:rsidRDefault="00FB5411" w:rsidP="00FB5411">
            <w:pPr>
              <w:spacing w:line="0" w:lineRule="atLeast"/>
            </w:pPr>
            <w:r>
              <w:rPr>
                <w:rFonts w:hint="eastAsia"/>
              </w:rPr>
              <w:t>・</w:t>
            </w:r>
            <w:r>
              <w:rPr>
                <w:rFonts w:hint="eastAsia"/>
              </w:rPr>
              <w:t>ISO/IEC 17025</w:t>
            </w:r>
            <w:r>
              <w:rPr>
                <w:rFonts w:hint="eastAsia"/>
              </w:rPr>
              <w:t>試験所認定（放射能測定）</w:t>
            </w:r>
          </w:p>
          <w:p w:rsidR="00FB5411" w:rsidRDefault="00FB5411" w:rsidP="00FB5411">
            <w:pPr>
              <w:spacing w:line="0" w:lineRule="atLeast"/>
              <w:ind w:firstLineChars="200" w:firstLine="420"/>
            </w:pPr>
            <w:r>
              <w:rPr>
                <w:rFonts w:hint="eastAsia"/>
              </w:rPr>
              <w:t>放射能試験部　認定番号</w:t>
            </w:r>
            <w:r>
              <w:rPr>
                <w:rFonts w:hint="eastAsia"/>
              </w:rPr>
              <w:t xml:space="preserve"> : RTL03570</w:t>
            </w:r>
          </w:p>
          <w:p w:rsidR="00FB5411" w:rsidRDefault="00FB5411" w:rsidP="00FB5411">
            <w:pPr>
              <w:spacing w:line="0" w:lineRule="atLeast"/>
            </w:pPr>
            <w:r>
              <w:rPr>
                <w:rFonts w:hint="eastAsia"/>
              </w:rPr>
              <w:t xml:space="preserve">・認定特定計量証明事業者（ＭＬＡＰ）　</w:t>
            </w:r>
          </w:p>
          <w:p w:rsidR="00FB5411" w:rsidRDefault="00FB5411" w:rsidP="00FB5411">
            <w:pPr>
              <w:spacing w:line="0" w:lineRule="atLeast"/>
              <w:ind w:firstLineChars="200" w:firstLine="420"/>
            </w:pPr>
            <w:r>
              <w:rPr>
                <w:rFonts w:hint="eastAsia"/>
              </w:rPr>
              <w:t xml:space="preserve">認定番号　</w:t>
            </w:r>
            <w:r>
              <w:rPr>
                <w:rFonts w:hint="eastAsia"/>
              </w:rPr>
              <w:t>N-0072-01</w:t>
            </w:r>
          </w:p>
          <w:p w:rsidR="00FB5411" w:rsidRDefault="00FB5411" w:rsidP="00FB5411">
            <w:pPr>
              <w:spacing w:line="0" w:lineRule="atLeast"/>
            </w:pPr>
            <w:r>
              <w:rPr>
                <w:rFonts w:hint="eastAsia"/>
              </w:rPr>
              <w:t>・衛生検査所登録　山形県庄内保健所登録　第</w:t>
            </w:r>
            <w:r>
              <w:rPr>
                <w:rFonts w:hint="eastAsia"/>
              </w:rPr>
              <w:t>3</w:t>
            </w:r>
            <w:r>
              <w:rPr>
                <w:rFonts w:hint="eastAsia"/>
              </w:rPr>
              <w:t>号</w:t>
            </w:r>
          </w:p>
          <w:p w:rsidR="00FB5411" w:rsidRDefault="00FB5411" w:rsidP="00FB5411">
            <w:pPr>
              <w:spacing w:line="0" w:lineRule="atLeast"/>
            </w:pPr>
            <w:r>
              <w:rPr>
                <w:rFonts w:hint="eastAsia"/>
              </w:rPr>
              <w:t>・山形県庄内保健所</w:t>
            </w:r>
            <w:r>
              <w:rPr>
                <w:rFonts w:hint="eastAsia"/>
              </w:rPr>
              <w:t xml:space="preserve"> </w:t>
            </w:r>
            <w:r>
              <w:rPr>
                <w:rFonts w:hint="eastAsia"/>
              </w:rPr>
              <w:t>衛生検査所</w:t>
            </w:r>
            <w:r>
              <w:rPr>
                <w:rFonts w:hint="eastAsia"/>
              </w:rPr>
              <w:t xml:space="preserve"> </w:t>
            </w:r>
            <w:r>
              <w:rPr>
                <w:rFonts w:hint="eastAsia"/>
              </w:rPr>
              <w:t>登録第</w:t>
            </w:r>
            <w:r>
              <w:rPr>
                <w:rFonts w:hint="eastAsia"/>
              </w:rPr>
              <w:t>3</w:t>
            </w:r>
            <w:r>
              <w:rPr>
                <w:rFonts w:hint="eastAsia"/>
              </w:rPr>
              <w:t>号</w:t>
            </w:r>
          </w:p>
          <w:p w:rsidR="00FB5411" w:rsidRDefault="00FB5411" w:rsidP="00FB5411">
            <w:pPr>
              <w:spacing w:line="0" w:lineRule="atLeast"/>
            </w:pPr>
            <w:r>
              <w:rPr>
                <w:rFonts w:hint="eastAsia"/>
              </w:rPr>
              <w:t>・水道法</w:t>
            </w:r>
            <w:r>
              <w:rPr>
                <w:rFonts w:hint="eastAsia"/>
              </w:rPr>
              <w:t>20</w:t>
            </w:r>
            <w:r>
              <w:rPr>
                <w:rFonts w:hint="eastAsia"/>
              </w:rPr>
              <w:t>条</w:t>
            </w:r>
            <w:r>
              <w:rPr>
                <w:rFonts w:hint="eastAsia"/>
              </w:rPr>
              <w:t xml:space="preserve"> </w:t>
            </w:r>
            <w:r>
              <w:rPr>
                <w:rFonts w:hint="eastAsia"/>
              </w:rPr>
              <w:t>水質検査機関　厚生労働大臣登録</w:t>
            </w:r>
            <w:r>
              <w:rPr>
                <w:rFonts w:hint="eastAsia"/>
              </w:rPr>
              <w:t xml:space="preserve"> 231</w:t>
            </w:r>
            <w:r>
              <w:rPr>
                <w:rFonts w:hint="eastAsia"/>
              </w:rPr>
              <w:t>号</w:t>
            </w:r>
          </w:p>
          <w:p w:rsidR="00FB5411" w:rsidRDefault="00FB5411" w:rsidP="00FB5411">
            <w:pPr>
              <w:spacing w:line="0" w:lineRule="atLeast"/>
              <w:ind w:left="210" w:hangingChars="100" w:hanging="210"/>
            </w:pPr>
            <w:r>
              <w:rPr>
                <w:rFonts w:hint="eastAsia"/>
              </w:rPr>
              <w:t>・土壌汚染対策法に基づく指定調査機関</w:t>
            </w:r>
          </w:p>
          <w:p w:rsidR="00FB5411" w:rsidRDefault="00FB5411" w:rsidP="00FB5411">
            <w:pPr>
              <w:spacing w:line="0" w:lineRule="atLeast"/>
              <w:ind w:leftChars="100" w:left="210"/>
            </w:pPr>
            <w:r>
              <w:rPr>
                <w:rFonts w:hint="eastAsia"/>
              </w:rPr>
              <w:t>（環境省）環</w:t>
            </w:r>
            <w:r>
              <w:rPr>
                <w:rFonts w:hint="eastAsia"/>
              </w:rPr>
              <w:t>2003-1-452</w:t>
            </w:r>
          </w:p>
          <w:p w:rsidR="00FB5411" w:rsidRDefault="00FB5411" w:rsidP="00FB5411">
            <w:pPr>
              <w:spacing w:line="0" w:lineRule="atLeast"/>
            </w:pPr>
            <w:r>
              <w:rPr>
                <w:rFonts w:hint="eastAsia"/>
              </w:rPr>
              <w:t>・環境省</w:t>
            </w:r>
            <w:r>
              <w:rPr>
                <w:rFonts w:hint="eastAsia"/>
              </w:rPr>
              <w:t xml:space="preserve"> </w:t>
            </w:r>
            <w:r>
              <w:rPr>
                <w:rFonts w:hint="eastAsia"/>
              </w:rPr>
              <w:t>ダイオキシン類請負調査の受注資格</w:t>
            </w:r>
          </w:p>
          <w:p w:rsidR="00FB5411" w:rsidRDefault="00FB5411" w:rsidP="00FB5411">
            <w:pPr>
              <w:spacing w:line="0" w:lineRule="atLeast"/>
            </w:pPr>
            <w:r>
              <w:rPr>
                <w:rFonts w:hint="eastAsia"/>
              </w:rPr>
              <w:t>・特定計量証明事業　特定濃度第</w:t>
            </w:r>
            <w:r>
              <w:rPr>
                <w:rFonts w:hint="eastAsia"/>
              </w:rPr>
              <w:t>1</w:t>
            </w:r>
            <w:r>
              <w:rPr>
                <w:rFonts w:hint="eastAsia"/>
              </w:rPr>
              <w:t>号</w:t>
            </w:r>
          </w:p>
          <w:p w:rsidR="00FB5411" w:rsidRDefault="00FB5411" w:rsidP="00FB5411">
            <w:pPr>
              <w:spacing w:line="0" w:lineRule="atLeast"/>
              <w:ind w:left="210" w:hangingChars="100" w:hanging="210"/>
            </w:pPr>
            <w:r>
              <w:rPr>
                <w:rFonts w:hint="eastAsia"/>
              </w:rPr>
              <w:t>・計量証明事業　山形県知事登録　振動第</w:t>
            </w:r>
            <w:r>
              <w:rPr>
                <w:rFonts w:hint="eastAsia"/>
              </w:rPr>
              <w:t>1</w:t>
            </w:r>
            <w:r>
              <w:rPr>
                <w:rFonts w:hint="eastAsia"/>
              </w:rPr>
              <w:t xml:space="preserve">号　</w:t>
            </w:r>
          </w:p>
          <w:p w:rsidR="00FB5411" w:rsidRDefault="00FB5411" w:rsidP="00FB5411">
            <w:pPr>
              <w:spacing w:line="0" w:lineRule="atLeast"/>
              <w:ind w:leftChars="100" w:left="210" w:firstLineChars="100" w:firstLine="210"/>
            </w:pPr>
            <w:r>
              <w:rPr>
                <w:rFonts w:hint="eastAsia"/>
              </w:rPr>
              <w:t>騒音第</w:t>
            </w:r>
            <w:r>
              <w:rPr>
                <w:rFonts w:hint="eastAsia"/>
              </w:rPr>
              <w:t>4</w:t>
            </w:r>
            <w:r>
              <w:rPr>
                <w:rFonts w:hint="eastAsia"/>
              </w:rPr>
              <w:t>号　濃度第</w:t>
            </w:r>
            <w:r>
              <w:rPr>
                <w:rFonts w:hint="eastAsia"/>
              </w:rPr>
              <w:t>6</w:t>
            </w:r>
            <w:r>
              <w:rPr>
                <w:rFonts w:hint="eastAsia"/>
              </w:rPr>
              <w:t>号</w:t>
            </w:r>
          </w:p>
          <w:p w:rsidR="00FB5411" w:rsidRDefault="00FB5411" w:rsidP="00FB5411">
            <w:pPr>
              <w:spacing w:line="0" w:lineRule="atLeast"/>
            </w:pPr>
            <w:r>
              <w:rPr>
                <w:rFonts w:hint="eastAsia"/>
              </w:rPr>
              <w:t>・作業環境測定機関　労働基準局登録　第</w:t>
            </w:r>
            <w:r>
              <w:rPr>
                <w:rFonts w:hint="eastAsia"/>
              </w:rPr>
              <w:t>6-6</w:t>
            </w:r>
            <w:r>
              <w:rPr>
                <w:rFonts w:hint="eastAsia"/>
              </w:rPr>
              <w:t>号</w:t>
            </w:r>
          </w:p>
          <w:p w:rsidR="00FB5411" w:rsidRDefault="00FB5411" w:rsidP="00FB5411">
            <w:pPr>
              <w:spacing w:line="0" w:lineRule="atLeast"/>
            </w:pPr>
            <w:r>
              <w:rPr>
                <w:rFonts w:hint="eastAsia"/>
              </w:rPr>
              <w:t>・第</w:t>
            </w:r>
            <w:r>
              <w:rPr>
                <w:rFonts w:hint="eastAsia"/>
              </w:rPr>
              <w:t>2</w:t>
            </w:r>
            <w:r>
              <w:rPr>
                <w:rFonts w:hint="eastAsia"/>
              </w:rPr>
              <w:t>種臭気測定認定事業所　第</w:t>
            </w:r>
            <w:r>
              <w:rPr>
                <w:rFonts w:hint="eastAsia"/>
              </w:rPr>
              <w:t>249</w:t>
            </w:r>
            <w:r>
              <w:rPr>
                <w:rFonts w:hint="eastAsia"/>
              </w:rPr>
              <w:t>（</w:t>
            </w:r>
            <w:r>
              <w:rPr>
                <w:rFonts w:hint="eastAsia"/>
              </w:rPr>
              <w:t>02</w:t>
            </w:r>
            <w:r>
              <w:rPr>
                <w:rFonts w:hint="eastAsia"/>
              </w:rPr>
              <w:t>）号</w:t>
            </w:r>
          </w:p>
          <w:p w:rsidR="00FB5411" w:rsidRDefault="00FB5411" w:rsidP="00FB5411">
            <w:pPr>
              <w:spacing w:line="0" w:lineRule="atLeast"/>
            </w:pPr>
            <w:r>
              <w:rPr>
                <w:rFonts w:hint="eastAsia"/>
              </w:rPr>
              <w:t>・温泉成分登録分析機関</w:t>
            </w:r>
          </w:p>
          <w:p w:rsidR="00FB5411" w:rsidRDefault="00FB5411" w:rsidP="00FB5411">
            <w:pPr>
              <w:spacing w:line="0" w:lineRule="atLeast"/>
            </w:pPr>
            <w:r>
              <w:rPr>
                <w:rFonts w:hint="eastAsia"/>
              </w:rPr>
              <w:t>・建築物飲料水水質検査業</w:t>
            </w:r>
          </w:p>
          <w:p w:rsidR="004928CE" w:rsidRDefault="00FB5411" w:rsidP="00310807">
            <w:pPr>
              <w:spacing w:line="0" w:lineRule="atLeast"/>
            </w:pPr>
            <w:r>
              <w:rPr>
                <w:rFonts w:hint="eastAsia"/>
              </w:rPr>
              <w:t>・建築物空気環境測定業</w:t>
            </w:r>
          </w:p>
        </w:tc>
      </w:tr>
      <w:tr w:rsidR="004367E7" w:rsidRPr="004367E7" w:rsidTr="004367E7">
        <w:tc>
          <w:tcPr>
            <w:tcW w:w="2972" w:type="dxa"/>
            <w:shd w:val="clear" w:color="auto" w:fill="auto"/>
            <w:vAlign w:val="center"/>
          </w:tcPr>
          <w:p w:rsidR="004367E7" w:rsidRDefault="00F6055D" w:rsidP="004367E7">
            <w:pPr>
              <w:spacing w:line="0" w:lineRule="atLeast"/>
              <w:ind w:leftChars="225" w:left="473"/>
              <w:jc w:val="left"/>
            </w:pPr>
            <w:r>
              <w:rPr>
                <w:rFonts w:hint="eastAsia"/>
              </w:rPr>
              <w:lastRenderedPageBreak/>
              <w:t>連携したいパートナーや</w:t>
            </w:r>
            <w:r w:rsidR="00CF0B3C">
              <w:rPr>
                <w:rFonts w:hint="eastAsia"/>
              </w:rPr>
              <w:t>技術</w:t>
            </w:r>
          </w:p>
        </w:tc>
        <w:tc>
          <w:tcPr>
            <w:tcW w:w="5522" w:type="dxa"/>
            <w:shd w:val="clear" w:color="auto" w:fill="auto"/>
          </w:tcPr>
          <w:p w:rsidR="004928CE" w:rsidRDefault="004E7B02" w:rsidP="007A6E6C">
            <w:r>
              <w:rPr>
                <w:rFonts w:hint="eastAsia"/>
              </w:rPr>
              <w:t>土質調査及びボーリング調査技術</w:t>
            </w:r>
          </w:p>
          <w:p w:rsidR="004928CE" w:rsidRPr="004367E7" w:rsidRDefault="004928CE" w:rsidP="007A6E6C"/>
        </w:tc>
      </w:tr>
      <w:tr w:rsidR="00EE1A6E" w:rsidRPr="004367E7" w:rsidTr="004367E7">
        <w:tc>
          <w:tcPr>
            <w:tcW w:w="2972" w:type="dxa"/>
            <w:shd w:val="clear" w:color="auto" w:fill="auto"/>
            <w:vAlign w:val="center"/>
          </w:tcPr>
          <w:p w:rsidR="00EE1A6E" w:rsidRDefault="00EE1A6E" w:rsidP="004367E7">
            <w:pPr>
              <w:spacing w:line="0" w:lineRule="atLeast"/>
              <w:ind w:leftChars="225" w:left="473"/>
              <w:jc w:val="left"/>
            </w:pPr>
            <w:r>
              <w:rPr>
                <w:rFonts w:hint="eastAsia"/>
              </w:rPr>
              <w:t>自社で</w:t>
            </w:r>
            <w:r w:rsidR="00CF0B3C">
              <w:rPr>
                <w:rFonts w:hint="eastAsia"/>
              </w:rPr>
              <w:t>行っている</w:t>
            </w:r>
            <w:r>
              <w:rPr>
                <w:rFonts w:hint="eastAsia"/>
              </w:rPr>
              <w:t>環境配慮</w:t>
            </w:r>
            <w:r w:rsidR="00CF0B3C">
              <w:rPr>
                <w:rFonts w:hint="eastAsia"/>
              </w:rPr>
              <w:t>についてお書きください。</w:t>
            </w:r>
          </w:p>
        </w:tc>
        <w:tc>
          <w:tcPr>
            <w:tcW w:w="5522" w:type="dxa"/>
            <w:shd w:val="clear" w:color="auto" w:fill="auto"/>
          </w:tcPr>
          <w:p w:rsidR="004928CE" w:rsidRPr="004367E7" w:rsidRDefault="003908F2" w:rsidP="002D0A14">
            <w:pPr>
              <w:ind w:firstLineChars="100" w:firstLine="210"/>
            </w:pPr>
            <w:r w:rsidRPr="003908F2">
              <w:rPr>
                <w:rFonts w:hint="eastAsia"/>
              </w:rPr>
              <w:t>私たち理研分析センター</w:t>
            </w:r>
            <w:r>
              <w:rPr>
                <w:rFonts w:hint="eastAsia"/>
              </w:rPr>
              <w:t>は、</w:t>
            </w:r>
            <w:r w:rsidR="00542F2D">
              <w:rPr>
                <w:rFonts w:hint="eastAsia"/>
              </w:rPr>
              <w:t>環境分析</w:t>
            </w:r>
            <w:r>
              <w:rPr>
                <w:rFonts w:hint="eastAsia"/>
              </w:rPr>
              <w:t>を取扱う企業として、環境への配慮は</w:t>
            </w:r>
            <w:r w:rsidR="00542F2D">
              <w:rPr>
                <w:rFonts w:hint="eastAsia"/>
              </w:rPr>
              <w:t>最</w:t>
            </w:r>
            <w:r>
              <w:rPr>
                <w:rFonts w:hint="eastAsia"/>
              </w:rPr>
              <w:t>重要課題と位置づけ</w:t>
            </w:r>
            <w:r w:rsidR="00542F2D">
              <w:rPr>
                <w:rFonts w:hint="eastAsia"/>
              </w:rPr>
              <w:t>、</w:t>
            </w:r>
            <w:r w:rsidR="00542F2D" w:rsidRPr="00542F2D">
              <w:rPr>
                <w:rFonts w:hint="eastAsia"/>
              </w:rPr>
              <w:t>エネルギーの削減、廃棄物の削減</w:t>
            </w:r>
            <w:r w:rsidR="002D0A14">
              <w:rPr>
                <w:rFonts w:hint="eastAsia"/>
              </w:rPr>
              <w:t>等に社員一丸となって取り組んでまいります。</w:t>
            </w:r>
          </w:p>
        </w:tc>
      </w:tr>
      <w:tr w:rsidR="00CF0B3C" w:rsidRPr="004367E7" w:rsidTr="004367E7">
        <w:tc>
          <w:tcPr>
            <w:tcW w:w="2972" w:type="dxa"/>
            <w:shd w:val="clear" w:color="auto" w:fill="auto"/>
            <w:vAlign w:val="center"/>
          </w:tcPr>
          <w:p w:rsidR="00CF0B3C" w:rsidRDefault="00CF0B3C" w:rsidP="004367E7">
            <w:pPr>
              <w:spacing w:line="0" w:lineRule="atLeast"/>
              <w:ind w:leftChars="225" w:left="473"/>
              <w:jc w:val="left"/>
            </w:pPr>
            <w:r>
              <w:rPr>
                <w:rFonts w:hint="eastAsia"/>
              </w:rPr>
              <w:t>再生可能エネルギーについての利用</w:t>
            </w:r>
            <w:r w:rsidR="00EF4011">
              <w:rPr>
                <w:rFonts w:hint="eastAsia"/>
              </w:rPr>
              <w:t>や提供できる技術</w:t>
            </w:r>
          </w:p>
        </w:tc>
        <w:tc>
          <w:tcPr>
            <w:tcW w:w="5522" w:type="dxa"/>
            <w:shd w:val="clear" w:color="auto" w:fill="auto"/>
          </w:tcPr>
          <w:p w:rsidR="004E5A75" w:rsidRDefault="004E5A75" w:rsidP="007A6E6C"/>
          <w:p w:rsidR="00650F5B" w:rsidRPr="004367E7" w:rsidRDefault="00650F5B" w:rsidP="007A6E6C"/>
        </w:tc>
      </w:tr>
      <w:tr w:rsidR="004E5A75" w:rsidRPr="004367E7" w:rsidTr="004367E7">
        <w:tc>
          <w:tcPr>
            <w:tcW w:w="2972" w:type="dxa"/>
            <w:shd w:val="clear" w:color="auto" w:fill="auto"/>
            <w:vAlign w:val="center"/>
          </w:tcPr>
          <w:p w:rsidR="004E5A75" w:rsidRDefault="004E5A75" w:rsidP="004E5A75">
            <w:pPr>
              <w:spacing w:line="0" w:lineRule="atLeast"/>
              <w:ind w:leftChars="225" w:left="473"/>
              <w:jc w:val="left"/>
            </w:pPr>
            <w:r>
              <w:rPr>
                <w:rFonts w:hint="eastAsia"/>
              </w:rPr>
              <w:t>業</w:t>
            </w:r>
            <w:r w:rsidR="0050454C">
              <w:rPr>
                <w:rFonts w:hint="eastAsia"/>
              </w:rPr>
              <w:t xml:space="preserve">　</w:t>
            </w:r>
            <w:r>
              <w:rPr>
                <w:rFonts w:hint="eastAsia"/>
              </w:rPr>
              <w:t>種</w:t>
            </w:r>
          </w:p>
        </w:tc>
        <w:tc>
          <w:tcPr>
            <w:tcW w:w="5522" w:type="dxa"/>
            <w:shd w:val="clear" w:color="auto" w:fill="auto"/>
          </w:tcPr>
          <w:p w:rsid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1:</w:t>
            </w:r>
            <w:r w:rsidRPr="004E4C6A">
              <w:rPr>
                <w:rFonts w:ascii="ＭＳ Ｐゴシック" w:eastAsia="ＭＳ Ｐゴシック" w:hAnsi="ＭＳ Ｐゴシック" w:cs="ＭＳ Ｐゴシック" w:hint="eastAsia"/>
                <w:kern w:val="0"/>
                <w:sz w:val="18"/>
                <w:szCs w:val="18"/>
              </w:rPr>
              <w:t>農林水産業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2:</w:t>
            </w:r>
            <w:r w:rsidRPr="004E4C6A">
              <w:rPr>
                <w:rFonts w:ascii="ＭＳ Ｐゴシック" w:eastAsia="ＭＳ Ｐゴシック" w:hAnsi="ＭＳ Ｐゴシック" w:cs="ＭＳ Ｐゴシック" w:hint="eastAsia"/>
                <w:kern w:val="0"/>
                <w:sz w:val="18"/>
                <w:szCs w:val="18"/>
              </w:rPr>
              <w:t>鉱業・採石業・砂利採取業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3:</w:t>
            </w:r>
            <w:r>
              <w:rPr>
                <w:rFonts w:ascii="ＭＳ Ｐゴシック" w:eastAsia="ＭＳ Ｐゴシック" w:hAnsi="ＭＳ Ｐゴシック" w:cs="ＭＳ Ｐゴシック" w:hint="eastAsia"/>
                <w:kern w:val="0"/>
                <w:sz w:val="18"/>
                <w:szCs w:val="18"/>
              </w:rPr>
              <w:t>建設業</w:t>
            </w:r>
          </w:p>
          <w:p w:rsidR="004E5A75" w:rsidRDefault="004E5A75" w:rsidP="004E5A75">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r w:rsidRPr="004E4C6A">
              <w:rPr>
                <w:rFonts w:ascii="ＭＳ Ｐゴシック" w:eastAsia="ＭＳ Ｐゴシック" w:hAnsi="ＭＳ Ｐゴシック" w:cs="ＭＳ Ｐゴシック"/>
                <w:kern w:val="0"/>
                <w:sz w:val="18"/>
                <w:szCs w:val="18"/>
              </w:rPr>
              <w:t>:</w:t>
            </w:r>
            <w:r>
              <w:rPr>
                <w:rFonts w:ascii="ＭＳ Ｐゴシック" w:eastAsia="ＭＳ Ｐゴシック" w:hAnsi="ＭＳ Ｐゴシック" w:cs="ＭＳ Ｐゴシック" w:hint="eastAsia"/>
                <w:kern w:val="0"/>
                <w:sz w:val="18"/>
                <w:szCs w:val="18"/>
              </w:rPr>
              <w:t>製造業　（以下からお選びください）</w:t>
            </w:r>
          </w:p>
          <w:p w:rsid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□い</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金属・加工金属製品等製造業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□ろ</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機械・装置等製造業</w:t>
            </w:r>
            <w:r>
              <w:rPr>
                <w:rFonts w:ascii="ＭＳ Ｐゴシック" w:eastAsia="ＭＳ Ｐゴシック" w:hAnsi="ＭＳ Ｐゴシック" w:cs="ＭＳ Ｐゴシック" w:hint="eastAsia"/>
                <w:kern w:val="0"/>
                <w:sz w:val="18"/>
                <w:szCs w:val="18"/>
              </w:rPr>
              <w:t xml:space="preserve">　</w:t>
            </w:r>
          </w:p>
          <w:p w:rsid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□は</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食品・飲料・たばこ等製造業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□に</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パルプ・紙・紙製品等製造業　□ほ</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木材・木製品等加工製造業　□へ</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化学薬品・化学製品・繊維等製造業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□と</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その他製造業：（　　　　　　　　　　　　　　）</w:t>
            </w:r>
          </w:p>
          <w:p w:rsid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5:</w:t>
            </w:r>
            <w:r w:rsidRPr="004E4C6A">
              <w:rPr>
                <w:rFonts w:ascii="ＭＳ Ｐゴシック" w:eastAsia="ＭＳ Ｐゴシック" w:hAnsi="ＭＳ Ｐゴシック" w:cs="ＭＳ Ｐゴシック" w:hint="eastAsia"/>
                <w:kern w:val="0"/>
                <w:sz w:val="18"/>
                <w:szCs w:val="18"/>
              </w:rPr>
              <w:t>電気・ガス・熱供給・水道業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6:</w:t>
            </w:r>
            <w:r w:rsidRPr="004E4C6A">
              <w:rPr>
                <w:rFonts w:ascii="ＭＳ Ｐゴシック" w:eastAsia="ＭＳ Ｐゴシック" w:hAnsi="ＭＳ Ｐゴシック" w:cs="ＭＳ Ｐゴシック" w:hint="eastAsia"/>
                <w:kern w:val="0"/>
                <w:sz w:val="18"/>
                <w:szCs w:val="18"/>
              </w:rPr>
              <w:t>情報通信業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7:</w:t>
            </w:r>
            <w:r w:rsidRPr="004E4C6A">
              <w:rPr>
                <w:rFonts w:ascii="ＭＳ Ｐゴシック" w:eastAsia="ＭＳ Ｐゴシック" w:hAnsi="ＭＳ Ｐゴシック" w:cs="ＭＳ Ｐゴシック" w:hint="eastAsia"/>
                <w:kern w:val="0"/>
                <w:sz w:val="18"/>
                <w:szCs w:val="18"/>
              </w:rPr>
              <w:t>運輸業・倉庫業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lastRenderedPageBreak/>
              <w:t>□</w:t>
            </w:r>
            <w:r w:rsidRPr="004E4C6A">
              <w:rPr>
                <w:rFonts w:ascii="ＭＳ Ｐゴシック" w:eastAsia="ＭＳ Ｐゴシック" w:hAnsi="ＭＳ Ｐゴシック" w:cs="ＭＳ Ｐゴシック"/>
                <w:kern w:val="0"/>
                <w:sz w:val="18"/>
                <w:szCs w:val="18"/>
              </w:rPr>
              <w:t>8:</w:t>
            </w:r>
            <w:r w:rsidRPr="004E4C6A">
              <w:rPr>
                <w:rFonts w:ascii="ＭＳ Ｐゴシック" w:eastAsia="ＭＳ Ｐゴシック" w:hAnsi="ＭＳ Ｐゴシック" w:cs="ＭＳ Ｐゴシック" w:hint="eastAsia"/>
                <w:kern w:val="0"/>
                <w:sz w:val="18"/>
                <w:szCs w:val="18"/>
              </w:rPr>
              <w:t>卸売業・小売業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9:</w:t>
            </w:r>
            <w:r w:rsidRPr="004E4C6A">
              <w:rPr>
                <w:rFonts w:ascii="ＭＳ Ｐゴシック" w:eastAsia="ＭＳ Ｐゴシック" w:hAnsi="ＭＳ Ｐゴシック" w:cs="ＭＳ Ｐゴシック" w:hint="eastAsia"/>
                <w:kern w:val="0"/>
                <w:sz w:val="18"/>
                <w:szCs w:val="18"/>
              </w:rPr>
              <w:t>金融業・保険業</w:t>
            </w:r>
            <w:r>
              <w:rPr>
                <w:rFonts w:ascii="ＭＳ Ｐゴシック" w:eastAsia="ＭＳ Ｐゴシック" w:hAnsi="ＭＳ Ｐゴシック" w:cs="ＭＳ Ｐゴシック" w:hint="eastAsia"/>
                <w:kern w:val="0"/>
                <w:sz w:val="18"/>
                <w:szCs w:val="18"/>
              </w:rPr>
              <w:t xml:space="preserve">　</w:t>
            </w:r>
            <w:r w:rsidR="00094D15">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10</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サービス業</w:t>
            </w:r>
            <w:r>
              <w:rPr>
                <w:rFonts w:ascii="ＭＳ Ｐゴシック" w:eastAsia="ＭＳ Ｐゴシック" w:hAnsi="ＭＳ Ｐゴシック" w:cs="ＭＳ Ｐゴシック" w:hint="eastAsia"/>
                <w:kern w:val="0"/>
                <w:sz w:val="18"/>
                <w:szCs w:val="18"/>
              </w:rPr>
              <w:t xml:space="preserve">　</w:t>
            </w:r>
          </w:p>
          <w:p w:rsidR="004E5A75" w:rsidRPr="004E5A75" w:rsidRDefault="004E5A75" w:rsidP="00094D1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11</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医療・福祉</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12</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廃棄物処理業・リサイクル業□</w:t>
            </w:r>
            <w:r>
              <w:rPr>
                <w:rFonts w:ascii="ＭＳ Ｐゴシック" w:eastAsia="ＭＳ Ｐゴシック" w:hAnsi="ＭＳ Ｐゴシック" w:cs="ＭＳ Ｐゴシック" w:hint="eastAsia"/>
                <w:kern w:val="0"/>
                <w:sz w:val="18"/>
                <w:szCs w:val="18"/>
              </w:rPr>
              <w:t>13</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自動車整備業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14</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印刷業</w:t>
            </w:r>
            <w:r>
              <w:rPr>
                <w:rFonts w:ascii="ＭＳ Ｐゴシック" w:eastAsia="ＭＳ Ｐゴシック" w:hAnsi="ＭＳ Ｐゴシック" w:cs="ＭＳ Ｐゴシック" w:hint="eastAsia"/>
                <w:kern w:val="0"/>
                <w:sz w:val="18"/>
                <w:szCs w:val="18"/>
              </w:rPr>
              <w:t xml:space="preserve">　</w:t>
            </w:r>
            <w:r w:rsidR="00094D15">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15</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その他：（</w:t>
            </w:r>
            <w:r w:rsidR="00094D15">
              <w:rPr>
                <w:rFonts w:ascii="ＭＳ Ｐゴシック" w:eastAsia="ＭＳ Ｐゴシック" w:hAnsi="ＭＳ Ｐゴシック" w:cs="ＭＳ Ｐゴシック" w:hint="eastAsia"/>
                <w:kern w:val="0"/>
                <w:sz w:val="18"/>
                <w:szCs w:val="18"/>
              </w:rPr>
              <w:t xml:space="preserve">環境分析　　　　　　　</w:t>
            </w:r>
            <w:r w:rsidRPr="004E4C6A">
              <w:rPr>
                <w:rFonts w:ascii="ＭＳ Ｐゴシック" w:eastAsia="ＭＳ Ｐゴシック" w:hAnsi="ＭＳ Ｐゴシック" w:cs="ＭＳ Ｐゴシック" w:hint="eastAsia"/>
                <w:kern w:val="0"/>
                <w:sz w:val="18"/>
                <w:szCs w:val="18"/>
              </w:rPr>
              <w:t xml:space="preserve">　　　　　　　　　　）</w:t>
            </w:r>
          </w:p>
        </w:tc>
      </w:tr>
    </w:tbl>
    <w:p w:rsidR="00F841B2" w:rsidRDefault="00F841B2" w:rsidP="00235FCD">
      <w:pPr>
        <w:jc w:val="left"/>
        <w:rPr>
          <w:noProof/>
        </w:rPr>
      </w:pPr>
    </w:p>
    <w:sectPr w:rsidR="00F841B2" w:rsidSect="00EE1A6E">
      <w:pgSz w:w="11906" w:h="16838"/>
      <w:pgMar w:top="1701" w:right="1701"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11F" w:rsidRDefault="00AC511F" w:rsidP="00601730">
      <w:r>
        <w:separator/>
      </w:r>
    </w:p>
  </w:endnote>
  <w:endnote w:type="continuationSeparator" w:id="0">
    <w:p w:rsidR="00AC511F" w:rsidRDefault="00AC511F" w:rsidP="0060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11F" w:rsidRDefault="00AC511F" w:rsidP="00601730">
      <w:r>
        <w:separator/>
      </w:r>
    </w:p>
  </w:footnote>
  <w:footnote w:type="continuationSeparator" w:id="0">
    <w:p w:rsidR="00AC511F" w:rsidRDefault="00AC511F" w:rsidP="00601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05E"/>
    <w:rsid w:val="00002912"/>
    <w:rsid w:val="000519DD"/>
    <w:rsid w:val="00057F0B"/>
    <w:rsid w:val="0006520E"/>
    <w:rsid w:val="000705C5"/>
    <w:rsid w:val="000849EA"/>
    <w:rsid w:val="00094D15"/>
    <w:rsid w:val="000B7D5C"/>
    <w:rsid w:val="000D39E2"/>
    <w:rsid w:val="000E68DF"/>
    <w:rsid w:val="00127506"/>
    <w:rsid w:val="0014733A"/>
    <w:rsid w:val="001B205E"/>
    <w:rsid w:val="001C739D"/>
    <w:rsid w:val="00213F10"/>
    <w:rsid w:val="00235FCD"/>
    <w:rsid w:val="0027471D"/>
    <w:rsid w:val="00275E87"/>
    <w:rsid w:val="00281B17"/>
    <w:rsid w:val="002A2D58"/>
    <w:rsid w:val="002D0A14"/>
    <w:rsid w:val="00310807"/>
    <w:rsid w:val="003908F2"/>
    <w:rsid w:val="00394C27"/>
    <w:rsid w:val="003A4ECB"/>
    <w:rsid w:val="00416D23"/>
    <w:rsid w:val="004367E7"/>
    <w:rsid w:val="00444128"/>
    <w:rsid w:val="00472CBF"/>
    <w:rsid w:val="004762ED"/>
    <w:rsid w:val="00476968"/>
    <w:rsid w:val="00491D0D"/>
    <w:rsid w:val="004928CE"/>
    <w:rsid w:val="004E5A75"/>
    <w:rsid w:val="004E7B02"/>
    <w:rsid w:val="0050454C"/>
    <w:rsid w:val="0053042D"/>
    <w:rsid w:val="0053184D"/>
    <w:rsid w:val="00540F3B"/>
    <w:rsid w:val="00542F2D"/>
    <w:rsid w:val="005674B0"/>
    <w:rsid w:val="005A25DA"/>
    <w:rsid w:val="00601730"/>
    <w:rsid w:val="006075F6"/>
    <w:rsid w:val="00623AC2"/>
    <w:rsid w:val="00624DAD"/>
    <w:rsid w:val="00650F5B"/>
    <w:rsid w:val="00651C0B"/>
    <w:rsid w:val="006804F4"/>
    <w:rsid w:val="006A192C"/>
    <w:rsid w:val="006B60A5"/>
    <w:rsid w:val="006F7EFC"/>
    <w:rsid w:val="00704E3F"/>
    <w:rsid w:val="00714FAC"/>
    <w:rsid w:val="00720157"/>
    <w:rsid w:val="00723A69"/>
    <w:rsid w:val="00733670"/>
    <w:rsid w:val="00766C57"/>
    <w:rsid w:val="00777A8B"/>
    <w:rsid w:val="00783AC9"/>
    <w:rsid w:val="007A39CA"/>
    <w:rsid w:val="007D655B"/>
    <w:rsid w:val="007E70D2"/>
    <w:rsid w:val="00817479"/>
    <w:rsid w:val="00833E3B"/>
    <w:rsid w:val="00937186"/>
    <w:rsid w:val="00973E50"/>
    <w:rsid w:val="009A2F70"/>
    <w:rsid w:val="009C0CD6"/>
    <w:rsid w:val="009C34D1"/>
    <w:rsid w:val="009E1F48"/>
    <w:rsid w:val="00AB3F4F"/>
    <w:rsid w:val="00AC511F"/>
    <w:rsid w:val="00AE67A4"/>
    <w:rsid w:val="00B52C99"/>
    <w:rsid w:val="00B733C1"/>
    <w:rsid w:val="00BA43BA"/>
    <w:rsid w:val="00BD2822"/>
    <w:rsid w:val="00C00F1A"/>
    <w:rsid w:val="00C1096F"/>
    <w:rsid w:val="00C27E8A"/>
    <w:rsid w:val="00C31E47"/>
    <w:rsid w:val="00C45C72"/>
    <w:rsid w:val="00C539F4"/>
    <w:rsid w:val="00CE0338"/>
    <w:rsid w:val="00CF0B3C"/>
    <w:rsid w:val="00D46245"/>
    <w:rsid w:val="00D477BB"/>
    <w:rsid w:val="00D96578"/>
    <w:rsid w:val="00D97C99"/>
    <w:rsid w:val="00DB724B"/>
    <w:rsid w:val="00DE5835"/>
    <w:rsid w:val="00E27EB2"/>
    <w:rsid w:val="00E4292A"/>
    <w:rsid w:val="00EB3E16"/>
    <w:rsid w:val="00EC7986"/>
    <w:rsid w:val="00ED2AC0"/>
    <w:rsid w:val="00EE1A6E"/>
    <w:rsid w:val="00EE71C5"/>
    <w:rsid w:val="00EF4011"/>
    <w:rsid w:val="00EF7967"/>
    <w:rsid w:val="00F102E2"/>
    <w:rsid w:val="00F467D3"/>
    <w:rsid w:val="00F50E94"/>
    <w:rsid w:val="00F6055D"/>
    <w:rsid w:val="00F841B2"/>
    <w:rsid w:val="00F9755F"/>
    <w:rsid w:val="00FB23A6"/>
    <w:rsid w:val="00FB5411"/>
    <w:rsid w:val="00FD7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7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13F10"/>
    <w:rPr>
      <w:color w:val="0563C1" w:themeColor="hyperlink"/>
      <w:u w:val="single"/>
    </w:rPr>
  </w:style>
  <w:style w:type="paragraph" w:styleId="a5">
    <w:name w:val="header"/>
    <w:basedOn w:val="a"/>
    <w:link w:val="a6"/>
    <w:uiPriority w:val="99"/>
    <w:unhideWhenUsed/>
    <w:rsid w:val="00601730"/>
    <w:pPr>
      <w:tabs>
        <w:tab w:val="center" w:pos="4252"/>
        <w:tab w:val="right" w:pos="8504"/>
      </w:tabs>
      <w:snapToGrid w:val="0"/>
    </w:pPr>
  </w:style>
  <w:style w:type="character" w:customStyle="1" w:styleId="a6">
    <w:name w:val="ヘッダー (文字)"/>
    <w:basedOn w:val="a0"/>
    <w:link w:val="a5"/>
    <w:uiPriority w:val="99"/>
    <w:rsid w:val="00601730"/>
  </w:style>
  <w:style w:type="paragraph" w:styleId="a7">
    <w:name w:val="footer"/>
    <w:basedOn w:val="a"/>
    <w:link w:val="a8"/>
    <w:uiPriority w:val="99"/>
    <w:unhideWhenUsed/>
    <w:rsid w:val="00601730"/>
    <w:pPr>
      <w:tabs>
        <w:tab w:val="center" w:pos="4252"/>
        <w:tab w:val="right" w:pos="8504"/>
      </w:tabs>
      <w:snapToGrid w:val="0"/>
    </w:pPr>
  </w:style>
  <w:style w:type="character" w:customStyle="1" w:styleId="a8">
    <w:name w:val="フッター (文字)"/>
    <w:basedOn w:val="a0"/>
    <w:link w:val="a7"/>
    <w:uiPriority w:val="99"/>
    <w:rsid w:val="00601730"/>
  </w:style>
  <w:style w:type="paragraph" w:styleId="a9">
    <w:name w:val="Balloon Text"/>
    <w:basedOn w:val="a"/>
    <w:link w:val="aa"/>
    <w:uiPriority w:val="99"/>
    <w:semiHidden/>
    <w:unhideWhenUsed/>
    <w:rsid w:val="005045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454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7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13F10"/>
    <w:rPr>
      <w:color w:val="0563C1" w:themeColor="hyperlink"/>
      <w:u w:val="single"/>
    </w:rPr>
  </w:style>
  <w:style w:type="paragraph" w:styleId="a5">
    <w:name w:val="header"/>
    <w:basedOn w:val="a"/>
    <w:link w:val="a6"/>
    <w:uiPriority w:val="99"/>
    <w:unhideWhenUsed/>
    <w:rsid w:val="00601730"/>
    <w:pPr>
      <w:tabs>
        <w:tab w:val="center" w:pos="4252"/>
        <w:tab w:val="right" w:pos="8504"/>
      </w:tabs>
      <w:snapToGrid w:val="0"/>
    </w:pPr>
  </w:style>
  <w:style w:type="character" w:customStyle="1" w:styleId="a6">
    <w:name w:val="ヘッダー (文字)"/>
    <w:basedOn w:val="a0"/>
    <w:link w:val="a5"/>
    <w:uiPriority w:val="99"/>
    <w:rsid w:val="00601730"/>
  </w:style>
  <w:style w:type="paragraph" w:styleId="a7">
    <w:name w:val="footer"/>
    <w:basedOn w:val="a"/>
    <w:link w:val="a8"/>
    <w:uiPriority w:val="99"/>
    <w:unhideWhenUsed/>
    <w:rsid w:val="00601730"/>
    <w:pPr>
      <w:tabs>
        <w:tab w:val="center" w:pos="4252"/>
        <w:tab w:val="right" w:pos="8504"/>
      </w:tabs>
      <w:snapToGrid w:val="0"/>
    </w:pPr>
  </w:style>
  <w:style w:type="character" w:customStyle="1" w:styleId="a8">
    <w:name w:val="フッター (文字)"/>
    <w:basedOn w:val="a0"/>
    <w:link w:val="a7"/>
    <w:uiPriority w:val="99"/>
    <w:rsid w:val="00601730"/>
  </w:style>
  <w:style w:type="paragraph" w:styleId="a9">
    <w:name w:val="Balloon Text"/>
    <w:basedOn w:val="a"/>
    <w:link w:val="aa"/>
    <w:uiPriority w:val="99"/>
    <w:semiHidden/>
    <w:unhideWhenUsed/>
    <w:rsid w:val="005045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45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860B8-32EF-4185-A177-7886461C1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5784</TotalTime>
  <Pages>5</Pages>
  <Words>505</Words>
  <Characters>2879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VK18EFW21SJG</dc:creator>
  <cp:lastModifiedBy>rac</cp:lastModifiedBy>
  <cp:revision>23</cp:revision>
  <cp:lastPrinted>2014-02-19T04:11:00Z</cp:lastPrinted>
  <dcterms:created xsi:type="dcterms:W3CDTF">2014-02-20T02:56:00Z</dcterms:created>
  <dcterms:modified xsi:type="dcterms:W3CDTF">2014-03-06T08:19:00Z</dcterms:modified>
</cp:coreProperties>
</file>